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5168ba68a480e" w:history="1">
              <w:r>
                <w:rPr>
                  <w:rStyle w:val="Hyperlink"/>
                </w:rPr>
                <w:t>中国安防视频市场现状调研与发展前景分析报告（2025-2031年）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5168ba68a480e" w:history="1">
              <w:r>
                <w:rPr>
                  <w:rStyle w:val="Hyperlink"/>
                </w:rPr>
                <w:t>中国安防视频市场现状调研与发展前景分析报告（2025-2031年）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5168ba68a480e" w:history="1">
                <w:r>
                  <w:rPr>
                    <w:rStyle w:val="Hyperlink"/>
                  </w:rPr>
                  <w:t>https://www.20087.com/3/67/AnFangShiPinHangYeXianZhuangYuFa.html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作为现代安全防护的重要组成部分，近年来随着高清摄像头、人工智能和云计算技术的发展而迅速升级。目前，智能视频监控不仅能够提供清晰的实时画面，还能够通过人脸识别、行为分析等技术实现智能预警和事件响应。同时，基于云平台的视频监控系统，使得远程监控和数据存储变得更加便捷和安全。然而，数据隐私和网络安全问题也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安防视频监控将更加智能化和隐私友好。随着深度学习和边缘计算技术的应用，视频监控系统将能够进行更复杂的场景理解，提供更为精准的警报和数据分析。同时，加密技术和数据脱敏措施的加强，将保护用户隐私，增强公众对视频监控系统的信任。此外，集成物联网（IoT）设备的智能安防生态系统，如与门禁系统、报警系统联动，将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5168ba68a480e" w:history="1">
        <w:r>
          <w:rPr>
            <w:rStyle w:val="Hyperlink"/>
          </w:rPr>
          <w:t>中国安防视频市场现状调研与发展前景分析报告（2025-2031年）</w:t>
        </w:r>
      </w:hyperlink>
      <w:r>
        <w:rPr>
          <w:rFonts w:hint="eastAsia"/>
        </w:rPr>
        <w:t>》全面梳理了安防视频产业链，结合市场需求和市场规模等数据，深入剖析安防视频行业现状。报告详细探讨了安防视频市场竞争格局，重点关注重点企业及其品牌影响力，并分析了安防视频价格机制和细分市场特征。通过对安防视频技术现状及未来方向的评估，报告展望了安防视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2020-2025年中国安防行业发展现状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一、萌芽阶段（1979年－1983年）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三、初步发展阶段（1997－2006）</w:t>
      </w:r>
      <w:r>
        <w:rPr>
          <w:rFonts w:hint="eastAsia"/>
        </w:rPr>
        <w:br/>
      </w:r>
      <w:r>
        <w:rPr>
          <w:rFonts w:hint="eastAsia"/>
        </w:rPr>
        <w:t>　　　　四、高速发展阶段（2007年至今）</w:t>
      </w:r>
      <w:r>
        <w:rPr>
          <w:rFonts w:hint="eastAsia"/>
        </w:rPr>
        <w:br/>
      </w:r>
      <w:r>
        <w:rPr>
          <w:rFonts w:hint="eastAsia"/>
        </w:rPr>
        <w:t>　　第二节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2020-2025年宏观经济背景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2020-2025年平安城市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2020-2025年安防行业产业链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2025年安防行业市场分析</w:t>
      </w:r>
      <w:r>
        <w:rPr>
          <w:rFonts w:hint="eastAsia"/>
        </w:rPr>
        <w:br/>
      </w:r>
      <w:r>
        <w:rPr>
          <w:rFonts w:hint="eastAsia"/>
        </w:rPr>
        <w:t>　　　　一、2025年中国安防市场规模分析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三、2025年中国安防行业细分市场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四、2025年中国安防产品应用领域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五、2025年中国安防行业发展特点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六、2025年中国安防市场竞争分析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七、2025年全球安防领先企业分析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2025-2031年安防行业发展趋势分析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2020-2025年视频监控发展历程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2020-2025年全球安防视频监控行业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2020-2025年国内安防视频监控市场分析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一、2025年安防视频监控市场规模分析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二、2025年安防视频监控市场区域结构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三、2025年安防视频监控产品市场结构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四、2025年安防视频监控应用领域分析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五、2025年安防视频监控平行市场结构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六、2025-2031年安防视频监控市场预测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一、2020-2025年平安城市建设</w:t>
      </w:r>
      <w:r>
        <w:rPr>
          <w:rFonts w:hint="eastAsia"/>
        </w:rPr>
        <w:br/>
      </w:r>
      <w:r>
        <w:rPr>
          <w:rFonts w:hint="eastAsia"/>
        </w:rPr>
        <w:t>　　　　二、2020-2025年高铁建设情况</w:t>
      </w:r>
      <w:r>
        <w:rPr>
          <w:rFonts w:hint="eastAsia"/>
        </w:rPr>
        <w:br/>
      </w:r>
      <w:r>
        <w:rPr>
          <w:rFonts w:hint="eastAsia"/>
        </w:rPr>
        <w:t>　　　　三、2020-2025年高速公路建设</w:t>
      </w:r>
      <w:r>
        <w:rPr>
          <w:rFonts w:hint="eastAsia"/>
        </w:rPr>
        <w:br/>
      </w:r>
      <w:r>
        <w:rPr>
          <w:rFonts w:hint="eastAsia"/>
        </w:rPr>
        <w:t>　　　　四、2020-2025年地铁城轨建设</w:t>
      </w:r>
      <w:r>
        <w:rPr>
          <w:rFonts w:hint="eastAsia"/>
        </w:rPr>
        <w:br/>
      </w:r>
      <w:r>
        <w:rPr>
          <w:rFonts w:hint="eastAsia"/>
        </w:rPr>
        <w:t>　　　　五、2020-2025年城市智能交通</w:t>
      </w:r>
      <w:r>
        <w:rPr>
          <w:rFonts w:hint="eastAsia"/>
        </w:rPr>
        <w:br/>
      </w:r>
      <w:r>
        <w:rPr>
          <w:rFonts w:hint="eastAsia"/>
        </w:rPr>
        <w:t>　　　　六、2020-2025年金融系统应用</w:t>
      </w:r>
      <w:r>
        <w:rPr>
          <w:rFonts w:hint="eastAsia"/>
        </w:rPr>
        <w:br/>
      </w:r>
      <w:r>
        <w:rPr>
          <w:rFonts w:hint="eastAsia"/>
        </w:rPr>
        <w:t>　　　　七、2020-2025年大型活动需求</w:t>
      </w:r>
      <w:r>
        <w:rPr>
          <w:rFonts w:hint="eastAsia"/>
        </w:rPr>
        <w:br/>
      </w:r>
      <w:r>
        <w:rPr>
          <w:rFonts w:hint="eastAsia"/>
        </w:rPr>
        <w:t>　　　　八、2020-2025年其他领域需求</w:t>
      </w:r>
      <w:r>
        <w:rPr>
          <w:rFonts w:hint="eastAsia"/>
        </w:rPr>
        <w:br/>
      </w:r>
      <w:r>
        <w:rPr>
          <w:rFonts w:hint="eastAsia"/>
        </w:rPr>
        <w:t>　　第五节 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4G视频监控市场容量及应用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一、4G视频监控已迎来高速发展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4G视频监控产业链</w:t>
      </w:r>
      <w:r>
        <w:rPr>
          <w:rFonts w:hint="eastAsia"/>
        </w:rPr>
        <w:br/>
      </w:r>
      <w:r>
        <w:rPr>
          <w:rFonts w:hint="eastAsia"/>
        </w:rPr>
        <w:t>　　　　一、4G视频监控产业链已成型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4G视频监控行业发展前景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第七节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八、2025年企业主要经济指标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第九节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2025-2031年中国安防视频产业前景预测分析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2025-2031年安防视频产品发展趋势分析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中:智:林:－2025-2031年安防视频监控行业发展前景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四、4G发力家庭监控市场启动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2020-2025年中国安防行业相关政策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52017年规模以上工业增加值环比增长趋势图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72017年固定资产投资（不含农户）环比增长趋势图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92017年社会消费品零售总额环比增长趋势图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5168ba68a480e" w:history="1">
        <w:r>
          <w:rPr>
            <w:rStyle w:val="Hyperlink"/>
          </w:rPr>
          <w:t>中国安防视频市场现状调研与发展前景分析报告（2025-2031年）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5168ba68a480e" w:history="1">
        <w:r>
          <w:rPr>
            <w:rStyle w:val="Hyperlink"/>
          </w:rPr>
          <w:t>https://www.20087.com/3/67/AnFangShiPinHangYeXianZhuangYuFa.html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23f60f3294813" w:history="1">
      <w:r>
        <w:rPr>
          <w:rStyle w:val="Hyperlink"/>
        </w:rPr>
        <w:t>中国安防视频市场现状调研与发展前景分析报告（2025-2031年）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AnFangShiPinHangYeXianZhuangYuFa.html" TargetMode="External" Id="Rdb05168ba68a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AnFangShiPinHangYeXianZhuangYuFa.html" TargetMode="External" Id="Rb8123f60f329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2025-02-24T23:03:00Z</dcterms:created>
  <dcterms:modified xsi:type="dcterms:W3CDTF">2025-02-25T00:03:00Z</dcterms:modified>
  <dc:subject>中国安防视频市场现状调研与发展前景分析报告（2025-2031年）</dc:subject>
  <dc:title>中国安防视频市场现状调研与发展前景分析报告（2025-2031年）</dc:title>
  <cp:keywords>中国安防视频市场现状调研与发展前景分析报告（2025-2031年）</cp:keywords>
  <dc:description>中国安防视频市场现状调研与发展前景分析报告（2025-2031年）</dc:description>
</cp:coreProperties>
</file>