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fb8bfc96f456a" w:history="1">
              <w:r>
                <w:rPr>
                  <w:rStyle w:val="Hyperlink"/>
                </w:rPr>
                <w:t>中国美术工具行业现状与市场前景分析报告（2026-2032年）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fb8bfc96f456a" w:history="1">
              <w:r>
                <w:rPr>
                  <w:rStyle w:val="Hyperlink"/>
                </w:rPr>
                <w:t>中国美术工具行业现状与市场前景分析报告（2026-2032年）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fb8bfc96f456a" w:history="1">
                <w:r>
                  <w:rPr>
                    <w:rStyle w:val="Hyperlink"/>
                  </w:rPr>
                  <w:t>https://www.20087.com/3/67/MeiShuGongJuShiChangQianJingFenXi.html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工具涵盖画笔、颜料、画布、调色板、刻刀、数字绘图板等创作载体，服务于专业艺术家、教育机构及业余爱好者。当前市场呈现传统与数字双轨并行格局：一方面，天然毛笔、矿物颜料、手工水彩纸等高端传统工具凭借独特质感与文化价值维持稳定需求；另一方面，压感数位板、触控笔与专业绘图软件深度融合，支撑数字原画、动画及NFT艺术创作。然而，传统美术工具面临原材料稀缺（如松鼠毛、天然胶）、工艺传承断层及环保法规限制（如含镉颜料）等挑战；而数字工具则受限于屏幕观感与真实笔触体验的差距，难以完全替代实体媒介。此外，入门级产品同质化严重，缺乏针对不同技法（如水彩晕染、油画厚涂）的精细化设计。</w:t>
      </w:r>
      <w:r>
        <w:rPr>
          <w:rFonts w:hint="eastAsia"/>
        </w:rPr>
        <w:br/>
      </w:r>
      <w:r>
        <w:rPr>
          <w:rFonts w:hint="eastAsia"/>
        </w:rPr>
        <w:t>　　未来，美术工具将通过材料科学、人机交互与可持续理念实现跨界融合。生物基合成纤维将模拟天然毛笔吸水性与弹性，解决动物伦理与供应波动问题；可降解颜料载体与无毒色粉配方将满足绿色创作需求。数字端，柔性电子墨水屏与力反馈笔技术将弥合虚拟与实体绘画的感官鸿沟，实现“纸上手感+数字便利”的混合创作模式。AI辅助工具亦将嵌入创作流程——如智能调色建议、笔触风格迁移或AR透视辅助，但核心创意仍由人类主导。在教育领域，模块化、可替换组件的美术工具套装将降低学习门槛。美术工具正从“静态耗材”演变为“动态创作伙伴”，在尊重传统技艺的同时，赋能新一代创作者以多元媒介表达视觉叙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4fb8bfc96f456a" w:history="1">
        <w:r>
          <w:rPr>
            <w:rStyle w:val="Hyperlink"/>
          </w:rPr>
          <w:t>中国美术工具行业现状与市场前景分析报告（2026-2032年）</w:t>
        </w:r>
      </w:hyperlink>
      <w:r>
        <w:rPr>
          <w:rFonts w:hint="eastAsia"/>
        </w:rPr>
        <w:t>基于统计局、相关行业协会及科研机构的详实数据，系统分析美术工具行业的市场规模、供需结构和竞争格局，梳理美术工具技术发展现状与创新方向。报告客观评估了美术工具市场增长潜力与风险因素，结合政策环境与消费趋势变化，对美术工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美术工具行业概述</w:t>
      </w:r>
      <w:r>
        <w:rPr>
          <w:rFonts w:hint="eastAsia"/>
        </w:rPr>
        <w:br/>
      </w:r>
      <w:r>
        <w:rPr>
          <w:rFonts w:hint="eastAsia"/>
        </w:rPr>
        <w:t>　　第一节 美术工具定义与分类</w:t>
      </w:r>
      <w:r>
        <w:rPr>
          <w:rFonts w:hint="eastAsia"/>
        </w:rPr>
        <w:br/>
      </w:r>
      <w:r>
        <w:rPr>
          <w:rFonts w:hint="eastAsia"/>
        </w:rPr>
        <w:t>　　第二节 美术工具应用领域</w:t>
      </w:r>
      <w:r>
        <w:rPr>
          <w:rFonts w:hint="eastAsia"/>
        </w:rPr>
        <w:br/>
      </w:r>
      <w:r>
        <w:rPr>
          <w:rFonts w:hint="eastAsia"/>
        </w:rPr>
        <w:t>　　第三节 美术工具行业经济指标分析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美术工具产业链及经营模式分析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三、美术工具销售模式及销售渠道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2020-2025年全球美术工具市场规模与趋势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主要国家与地区美术工具市场分析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2026-2032年全球美术工具行业发展趋势与前景预测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2025-2026年美术工具产能与投资动态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一、国内美术工具产能及利用情况</w:t>
      </w:r>
      <w:r>
        <w:rPr>
          <w:rFonts w:hint="eastAsia"/>
        </w:rPr>
        <w:br/>
      </w:r>
      <w:r>
        <w:rPr>
          <w:rFonts w:hint="eastAsia"/>
        </w:rPr>
        <w:t>　　　　二、美术工具产能扩张与投资动态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2026-2032年美术工具行业产量统计与趋势预测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一、2020-2025年美术工具行业产量数据统计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1、2020-2025年美术工具产量及增长趋势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2、2020-2025年美术工具细分产品产量及份额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二、影响美术工具产量的关键因素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三、2026-2032年美术工具产量预测</w:t>
      </w:r>
      <w:r>
        <w:rPr>
          <w:rFonts w:hint="eastAsia"/>
        </w:rPr>
        <w:br/>
      </w:r>
      <w:r>
        <w:rPr>
          <w:rFonts w:hint="eastAsia"/>
        </w:rPr>
        <w:t>　　第三节 2026-2032年美术工具市场需求与销售分析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一、2025-2026年美术工具行业需求现状</w:t>
      </w:r>
      <w:r>
        <w:rPr>
          <w:rFonts w:hint="eastAsia"/>
        </w:rPr>
        <w:br/>
      </w:r>
      <w:r>
        <w:rPr>
          <w:rFonts w:hint="eastAsia"/>
        </w:rPr>
        <w:t>　　　　二、美术工具客户群体与需求特点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三、2020-2025年美术工具行业销售规模分析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四、2026-2032年美术工具市场增长潜力与规模预测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美术工具细分市场分析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一、2025-2026年美术工具主要细分产品市场现状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美术工具下游应用与客户群体分析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一、2025-2026年美术工具各应用领域市场现状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2025-2026年美术工具行业技术发展现状及趋势分析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美术工具行业技术发展方向、趋势预测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美术工具价格机制与竞争策略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一、2020-2025年美术工具市场价格走势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美术工具定价策略与方法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2026-2032年美术工具价格竞争态势与趋势预测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2025-2026年重点区域美术工具市场发展概况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三、2026-2032年美术工具行业发展潜力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三、2026-2032年美术工具行业发展潜力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三、2026-2032年美术工具行业发展潜力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三、2026-2032年美术工具行业发展潜力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三、2026-2032年美术工具行业发展潜力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2020-2025年中国美术工具行业进出口情况分析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美术工具行业进口情况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一、2020-2025年美术工具进口规模及增长情况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二、美术工具主要进口来源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美术工具行业出口情况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一、2020-2025年美术工具出口规模及增长情况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二、美术工具主要出口目的地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2020-2025年中国美术工具行业总体发展与财务状况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2020-2025年中国美术工具行业规模情况</w:t>
      </w:r>
      <w:r>
        <w:rPr>
          <w:rFonts w:hint="eastAsia"/>
        </w:rPr>
        <w:br/>
      </w:r>
      <w:r>
        <w:rPr>
          <w:rFonts w:hint="eastAsia"/>
        </w:rPr>
        <w:t>　　　　一、美术工具行业企业数量规模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二、美术工具行业从业人员规模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三、美术工具行业市场敏感性分析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2020-2025年中国美术工具行业财务能力分析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一、美术工具行业盈利能力</w:t>
      </w:r>
      <w:r>
        <w:rPr>
          <w:rFonts w:hint="eastAsia"/>
        </w:rPr>
        <w:br/>
      </w:r>
      <w:r>
        <w:rPr>
          <w:rFonts w:hint="eastAsia"/>
        </w:rPr>
        <w:t>　　　　二、美术工具行业偿债能力</w:t>
      </w:r>
      <w:r>
        <w:rPr>
          <w:rFonts w:hint="eastAsia"/>
        </w:rPr>
        <w:br/>
      </w:r>
      <w:r>
        <w:rPr>
          <w:rFonts w:hint="eastAsia"/>
        </w:rPr>
        <w:t>　　　　三、美术工具行业营运能力</w:t>
      </w:r>
      <w:r>
        <w:rPr>
          <w:rFonts w:hint="eastAsia"/>
        </w:rPr>
        <w:br/>
      </w:r>
      <w:r>
        <w:rPr>
          <w:rFonts w:hint="eastAsia"/>
        </w:rPr>
        <w:t>　　　　四、美术工具行业发展能力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二、企业美术工具业务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二、企业美术工具业务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二、企业美术工具业务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二、企业美术工具业务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二、企业美术工具业务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二、企业美术工具业务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中国美术工具行业竞争格局分析</w:t>
      </w:r>
      <w:r>
        <w:rPr>
          <w:rFonts w:hint="eastAsia"/>
        </w:rPr>
        <w:br/>
      </w:r>
      <w:r>
        <w:rPr>
          <w:rFonts w:hint="eastAsia"/>
        </w:rPr>
        <w:t>　　第一节 美术工具行业竞争格局总览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2025-2026年美术工具行业竞争力分析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2020-2025年美术工具行业企业并购活动分析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2025-2026年美术工具行业会展与招投标活动分析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一、美术工具行业会展活动及其市场影响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2026年中国美术工具企业发展企业发展策略与建议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美术工具销售模式与渠道策略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美术工具品牌与市场推广策略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美术工具研发投入与技术创新能力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美术工具合作联盟与资源整合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中国美术工具行业风险与对策</w:t>
      </w:r>
      <w:r>
        <w:rPr>
          <w:rFonts w:hint="eastAsia"/>
        </w:rPr>
        <w:br/>
      </w:r>
      <w:r>
        <w:rPr>
          <w:rFonts w:hint="eastAsia"/>
        </w:rPr>
        <w:t>　　第一节 美术工具行业SWOT分析</w:t>
      </w:r>
      <w:r>
        <w:rPr>
          <w:rFonts w:hint="eastAsia"/>
        </w:rPr>
        <w:br/>
      </w:r>
      <w:r>
        <w:rPr>
          <w:rFonts w:hint="eastAsia"/>
        </w:rPr>
        <w:t>　　　　一、美术工具行业优势</w:t>
      </w:r>
      <w:r>
        <w:rPr>
          <w:rFonts w:hint="eastAsia"/>
        </w:rPr>
        <w:br/>
      </w:r>
      <w:r>
        <w:rPr>
          <w:rFonts w:hint="eastAsia"/>
        </w:rPr>
        <w:t>　　　　二、美术工具行业劣势</w:t>
      </w:r>
      <w:r>
        <w:rPr>
          <w:rFonts w:hint="eastAsia"/>
        </w:rPr>
        <w:br/>
      </w:r>
      <w:r>
        <w:rPr>
          <w:rFonts w:hint="eastAsia"/>
        </w:rPr>
        <w:t>　　　　三、美术工具市场机会</w:t>
      </w:r>
      <w:r>
        <w:rPr>
          <w:rFonts w:hint="eastAsia"/>
        </w:rPr>
        <w:br/>
      </w:r>
      <w:r>
        <w:rPr>
          <w:rFonts w:hint="eastAsia"/>
        </w:rPr>
        <w:t>　　　　四、美术工具市场威胁</w:t>
      </w:r>
      <w:r>
        <w:rPr>
          <w:rFonts w:hint="eastAsia"/>
        </w:rPr>
        <w:br/>
      </w:r>
      <w:r>
        <w:rPr>
          <w:rFonts w:hint="eastAsia"/>
        </w:rPr>
        <w:t>　　第二节 美术工具行业风险及对策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2026-2032年中国美术工具行业前景与发展趋势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2025-2026年美术工具行业发展环境分析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一、美术工具行业主管部门与监管体制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二、美术工具行业主要法律法规及政策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三、美术工具行业标准与质量监管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2026-2032年美术工具行业发展趋势与方向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2026-2032年美术工具行业发展潜力与机遇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美术工具行业研究结论与建议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[:中:智林:]美术工具行业发展建议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美术工具行业类别</w:t>
      </w:r>
      <w:r>
        <w:rPr>
          <w:rFonts w:hint="eastAsia"/>
        </w:rPr>
        <w:br/>
      </w:r>
      <w:r>
        <w:rPr>
          <w:rFonts w:hint="eastAsia"/>
        </w:rPr>
        <w:t>　　图表 美术工具行业产业链调研</w:t>
      </w:r>
      <w:r>
        <w:rPr>
          <w:rFonts w:hint="eastAsia"/>
        </w:rPr>
        <w:br/>
      </w:r>
      <w:r>
        <w:rPr>
          <w:rFonts w:hint="eastAsia"/>
        </w:rPr>
        <w:t>　　图表 美术工具行业现状</w:t>
      </w:r>
      <w:r>
        <w:rPr>
          <w:rFonts w:hint="eastAsia"/>
        </w:rPr>
        <w:br/>
      </w:r>
      <w:r>
        <w:rPr>
          <w:rFonts w:hint="eastAsia"/>
        </w:rPr>
        <w:t>　　图表 美术工具行业标准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2026年中国美术工具行业产能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2020-2025年中国美术工具行业产量统计</w:t>
      </w:r>
      <w:r>
        <w:rPr>
          <w:rFonts w:hint="eastAsia"/>
        </w:rPr>
        <w:br/>
      </w:r>
      <w:r>
        <w:rPr>
          <w:rFonts w:hint="eastAsia"/>
        </w:rPr>
        <w:t>　　图表 美术工具行业动态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2020-2025年中国美术工具市场需求量</w:t>
      </w:r>
      <w:r>
        <w:rPr>
          <w:rFonts w:hint="eastAsia"/>
        </w:rPr>
        <w:br/>
      </w:r>
      <w:r>
        <w:rPr>
          <w:rFonts w:hint="eastAsia"/>
        </w:rPr>
        <w:t>　　图表 2026年中国美术工具行业需求区域调研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2020-2025年中国美术工具行情</w:t>
      </w:r>
      <w:r>
        <w:rPr>
          <w:rFonts w:hint="eastAsia"/>
        </w:rPr>
        <w:br/>
      </w:r>
      <w:r>
        <w:rPr>
          <w:rFonts w:hint="eastAsia"/>
        </w:rPr>
        <w:t>　　图表 2020-2025年中国美术工具价格走势图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2020-2025年中国美术工具行业销售收入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2020-2025年中国美术工具行业盈利情况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2020-2025年中国美术工具行业利润总额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2020-2025年中国美术工具出口统计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**地区美术工具市场规模</w:t>
      </w:r>
      <w:r>
        <w:rPr>
          <w:rFonts w:hint="eastAsia"/>
        </w:rPr>
        <w:br/>
      </w:r>
      <w:r>
        <w:rPr>
          <w:rFonts w:hint="eastAsia"/>
        </w:rPr>
        <w:t>　　图表 **地区美术工具行业市场需求</w:t>
      </w:r>
      <w:r>
        <w:rPr>
          <w:rFonts w:hint="eastAsia"/>
        </w:rPr>
        <w:br/>
      </w:r>
      <w:r>
        <w:rPr>
          <w:rFonts w:hint="eastAsia"/>
        </w:rPr>
        <w:t>　　图表 **地区美术工具市场调研</w:t>
      </w:r>
      <w:r>
        <w:rPr>
          <w:rFonts w:hint="eastAsia"/>
        </w:rPr>
        <w:br/>
      </w:r>
      <w:r>
        <w:rPr>
          <w:rFonts w:hint="eastAsia"/>
        </w:rPr>
        <w:t>　　图表 **地区美术工具行业市场需求分析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**地区美术工具市场规模</w:t>
      </w:r>
      <w:r>
        <w:rPr>
          <w:rFonts w:hint="eastAsia"/>
        </w:rPr>
        <w:br/>
      </w:r>
      <w:r>
        <w:rPr>
          <w:rFonts w:hint="eastAsia"/>
        </w:rPr>
        <w:t>　　图表 **地区美术工具行业市场需求</w:t>
      </w:r>
      <w:r>
        <w:rPr>
          <w:rFonts w:hint="eastAsia"/>
        </w:rPr>
        <w:br/>
      </w:r>
      <w:r>
        <w:rPr>
          <w:rFonts w:hint="eastAsia"/>
        </w:rPr>
        <w:t>　　图表 **地区美术工具市场调研</w:t>
      </w:r>
      <w:r>
        <w:rPr>
          <w:rFonts w:hint="eastAsia"/>
        </w:rPr>
        <w:br/>
      </w:r>
      <w:r>
        <w:rPr>
          <w:rFonts w:hint="eastAsia"/>
        </w:rPr>
        <w:t>　　图表 **地区美术工具行业市场需求分析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美术工具行业竞争对手分析</w:t>
      </w:r>
      <w:r>
        <w:rPr>
          <w:rFonts w:hint="eastAsia"/>
        </w:rPr>
        <w:br/>
      </w:r>
      <w:r>
        <w:rPr>
          <w:rFonts w:hint="eastAsia"/>
        </w:rPr>
        <w:t>　　图表 美术工具重点企业（一）基本信息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美术工具重点企业（二）盈利能力情况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美术工具重点企业（三）经营情况分析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美术工具重点企业（三）主要经济指标情况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2026-2032年中国美术工具行业产能预测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2026-2032年中国美术工具行业产量预测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2026-2032年中国美术工具市场需求预测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2026-2032年中国美术工具行业市场规模预测</w:t>
      </w:r>
      <w:r>
        <w:rPr>
          <w:rFonts w:hint="eastAsia"/>
        </w:rPr>
        <w:br/>
      </w:r>
      <w:r>
        <w:rPr>
          <w:rFonts w:hint="eastAsia"/>
        </w:rPr>
        <w:t>　　图表 美术工具行业准入条件</w:t>
      </w:r>
      <w:r>
        <w:rPr>
          <w:rFonts w:hint="eastAsia"/>
        </w:rPr>
        <w:br/>
      </w:r>
      <w:r>
        <w:rPr>
          <w:rFonts w:hint="eastAsia"/>
        </w:rPr>
        <w:t>　　图表 2026年中国美术工具市场前景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2026-2032年中国美术工具行业信息化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2026-2032年中国美术工具行业风险分析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2026-2032年中国美术工具行业发展趋势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fb8bfc96f456a" w:history="1">
        <w:r>
          <w:rPr>
            <w:rStyle w:val="Hyperlink"/>
          </w:rPr>
          <w:t>中国美术工具行业现状与市场前景分析报告（2026-2032年）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fb8bfc96f456a" w:history="1">
        <w:r>
          <w:rPr>
            <w:rStyle w:val="Hyperlink"/>
          </w:rPr>
          <w:t>https://www.20087.com/3/67/MeiShuGongJuShiChangQianJingFenXi.html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55ff2042b42d4" w:history="1">
      <w:r>
        <w:rPr>
          <w:rStyle w:val="Hyperlink"/>
        </w:rPr>
        <w:t>中国美术工具行业现状与市场前景分析报告（2026-2032年）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MeiShuGongJuShiChangQianJingFenXi.html" TargetMode="External" Id="Rc14fb8bfc96f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MeiShuGongJuShiChangQianJingFenXi.html" TargetMode="External" Id="Re7b55ff2042b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2026-01-11T23:22:28Z</dcterms:created>
  <dcterms:modified xsi:type="dcterms:W3CDTF">2026-01-12T00:22:28Z</dcterms:modified>
  <dc:subject>中国美术工具行业现状与市场前景分析报告（2026-2032年）</dc:subject>
  <dc:title>中国美术工具行业现状与市场前景分析报告（2026-2032年）</dc:title>
  <cp:keywords>中国美术工具行业现状与市场前景分析报告（2026-2032年）</cp:keywords>
  <dc:description>中国美术工具行业现状与市场前景分析报告（2026-2032年）</dc:description>
</cp:coreProperties>
</file>