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8c62f44ce44f8" w:history="1">
              <w:r>
                <w:rPr>
                  <w:rStyle w:val="Hyperlink"/>
                </w:rPr>
                <w:t>2026-2032年中国传统龙舟行业研究与前景分析报告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8c62f44ce44f8" w:history="1">
              <w:r>
                <w:rPr>
                  <w:rStyle w:val="Hyperlink"/>
                </w:rPr>
                <w:t>2026-2032年中国传统龙舟行业研究与前景分析报告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8c62f44ce44f8" w:history="1">
                <w:r>
                  <w:rPr>
                    <w:rStyle w:val="Hyperlink"/>
                  </w:rPr>
                  <w:t>https://www.20087.com/5/07/ChuanTongLongZhouDeQianJingQuShi.html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龙舟是承载宗族记忆与农耕文明的非物质文化遗产，在岭南及江南水乡依然拥有深厚的群众基础。当前龙舟制造主要依赖经验丰富的老匠人，选用优质坤甸木、柚木或杉木，遵循“开料-起底-弯板-安龙”等传统手工工序，强调木材的天然韧性与船体的流线美感。每逢端午佳节，各地宗族通过“起龙”、“采青”等仪式维系情感纽带，龙舟竞渡成为展示村落凝聚力与文化自信的重要载体。然而，现代生活方式的变迁导致年轻一代对传统技艺传承兴趣减弱，熟练工匠老龄化问题严峻。同时，天然硬木资源的稀缺与环保采伐限制，使得原材料获取成本攀升，传统木质龙舟的生存空间受到一定挤压。</w:t>
      </w:r>
      <w:r>
        <w:rPr>
          <w:rFonts w:hint="eastAsia"/>
        </w:rPr>
        <w:br/>
      </w:r>
      <w:r>
        <w:rPr>
          <w:rFonts w:hint="eastAsia"/>
        </w:rPr>
        <w:t>　　未来，传统龙舟将向非遗生产性保护、文旅融合与标准化竞技方向演进。市场调研网指出，为了平衡传统工艺与资源保护，碳纤维与玻璃钢复合材料制作的“现代龙舟”将更多出现在大众健身与商业赛事中，而纯手工打造的木质龙舟将更多作为博物馆藏品或高端文化礼品，强调其艺术价值与收藏属性。文旅产业的深度融合将推动龙舟制作技艺进校园、进景区，通过开发龙舟拼装模型与体验课程，让公众近距离接触榫卯结构与雕刻工艺。在竞技层面，国际龙舟联合会标准的推广将推动船体规格、桨具尺寸的标准化，促进龙舟运动从民俗活动向国际体育赛事转型。此外，数字化技术将用于记录老匠人的工艺流程，建立传统龙舟的数字基因库，确保这一古老技艺在数字时代得以永续传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d8c62f44ce44f8" w:history="1">
        <w:r>
          <w:rPr>
            <w:rStyle w:val="Hyperlink"/>
          </w:rPr>
          <w:t>2026-2032年中国传统龙舟行业研究与前景分析报告</w:t>
        </w:r>
      </w:hyperlink>
      <w:r>
        <w:rPr>
          <w:rFonts w:hint="eastAsia"/>
        </w:rPr>
        <w:t>》，2025年传统龙舟行业市场规模达 亿元，预计2032年市场规模将达 亿元，期间年均复合增长率（CAGR）达 %。报告系统分析了传统龙舟行业的市场规模、市场需求及价格波动，深入探讨了传统龙舟产业链关键环节及各细分市场特点。报告基于权威数据，科学预测了传统龙舟市场前景与发展趋势，同时评估了传统龙舟重点企业的经营状况，包括品牌影响力、市场集中度及竞争格局。通过SWOT分析，报告揭示了传统龙舟行业面临的风险与机遇，为传统龙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传统龙舟产业概述</w:t>
      </w:r>
      <w:r>
        <w:rPr>
          <w:rFonts w:hint="eastAsia"/>
        </w:rPr>
        <w:br/>
      </w:r>
      <w:r>
        <w:rPr>
          <w:rFonts w:hint="eastAsia"/>
        </w:rPr>
        <w:t>　　第一节 传统龙舟定义与分类</w:t>
      </w:r>
      <w:r>
        <w:rPr>
          <w:rFonts w:hint="eastAsia"/>
        </w:rPr>
        <w:br/>
      </w:r>
      <w:r>
        <w:rPr>
          <w:rFonts w:hint="eastAsia"/>
        </w:rPr>
        <w:t>　　第二节 传统龙舟产业链结构及关键环节剖析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传统龙舟商业模式与盈利模式解析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传统龙舟经济指标与行业评估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全球传统龙舟市场发展综述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2020-2025年全球传统龙舟市场规模及增长趋势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主要国家与地区传统龙舟市场对比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2026-2032年全球传统龙舟行业发展趋势与前景预测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国际传统龙舟市场发展趋势及对我国启示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二、对我国传统龙舟市场的借鉴意义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中国传统龙舟行业市场规模分析与预测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传统龙舟市场的总体规模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一、2020-2025年传统龙舟市场规模变化及趋势分析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二、2026年传统龙舟行业市场规模特点</w:t>
      </w:r>
      <w:r>
        <w:rPr>
          <w:rFonts w:hint="eastAsia"/>
        </w:rPr>
        <w:br/>
      </w:r>
      <w:r>
        <w:rPr>
          <w:rFonts w:hint="eastAsia"/>
        </w:rPr>
        <w:t>　　第二节 传统龙舟市场规模的构成</w:t>
      </w:r>
      <w:r>
        <w:rPr>
          <w:rFonts w:hint="eastAsia"/>
        </w:rPr>
        <w:br/>
      </w:r>
      <w:r>
        <w:rPr>
          <w:rFonts w:hint="eastAsia"/>
        </w:rPr>
        <w:t>　　　　一、传统龙舟客户群体特征与偏好分析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二、不同类型传统龙舟市场规模分布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三、各地区传统龙舟市场规模差异与特点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传统龙舟市场规模的预测与展望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一、未来几年传统龙舟市场规模增长预测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2025-2026年传统龙舟行业技术发展现状及趋势分析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传统龙舟行业技术发展现状分析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国内外传统龙舟行业技术差距分析及差距形成的主要原因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传统龙舟行业技术发展方向、趋势预测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提升传统龙舟行业技术能力策略建议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2020-2025年中国传统龙舟行业总体发展与财务状况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2020-2025年传统龙舟行业规模情况</w:t>
      </w:r>
      <w:r>
        <w:rPr>
          <w:rFonts w:hint="eastAsia"/>
        </w:rPr>
        <w:br/>
      </w:r>
      <w:r>
        <w:rPr>
          <w:rFonts w:hint="eastAsia"/>
        </w:rPr>
        <w:t>　　　　一、传统龙舟行业企业数量规模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二、传统龙舟行业从业人员规模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三、传统龙舟行业市场敏感性分析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2020-2025年传统龙舟行业财务能力分析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一、传统龙舟行业盈利能力</w:t>
      </w:r>
      <w:r>
        <w:rPr>
          <w:rFonts w:hint="eastAsia"/>
        </w:rPr>
        <w:br/>
      </w:r>
      <w:r>
        <w:rPr>
          <w:rFonts w:hint="eastAsia"/>
        </w:rPr>
        <w:t>　　　　二、传统龙舟行业偿债能力</w:t>
      </w:r>
      <w:r>
        <w:rPr>
          <w:rFonts w:hint="eastAsia"/>
        </w:rPr>
        <w:br/>
      </w:r>
      <w:r>
        <w:rPr>
          <w:rFonts w:hint="eastAsia"/>
        </w:rPr>
        <w:t>　　　　三、传统龙舟行业营运能力</w:t>
      </w:r>
      <w:r>
        <w:rPr>
          <w:rFonts w:hint="eastAsia"/>
        </w:rPr>
        <w:br/>
      </w:r>
      <w:r>
        <w:rPr>
          <w:rFonts w:hint="eastAsia"/>
        </w:rPr>
        <w:t>　　　　四、传统龙舟行业发展能力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中国传统龙舟行业细分市场调研与机会挖掘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传统龙舟细分市场（一）市场调研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传统龙舟细分市场（二）市场调研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中国传统龙舟行业区域市场调研分析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2020-2025年中国传统龙舟行业重点区域调研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一、重点地区（一）传统龙舟市场规模与特点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二、重点地区（二）传统龙舟市场规模及特点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三、重点地区（三）传统龙舟市场规模及特点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四、重点地区（四）传统龙舟市场规模及特点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不同区域传统龙舟市场的对比与启示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二、传统龙舟市场拓展策略与建议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中国传统龙舟行业的营销渠道与客户分析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传统龙舟行业渠道分析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二、各类渠道对传统龙舟行业的影响</w:t>
      </w:r>
      <w:r>
        <w:rPr>
          <w:rFonts w:hint="eastAsia"/>
        </w:rPr>
        <w:br/>
      </w:r>
      <w:r>
        <w:rPr>
          <w:rFonts w:hint="eastAsia"/>
        </w:rPr>
        <w:t>　　　　三、主要传统龙舟企业渠道策略研究</w:t>
      </w:r>
      <w:r>
        <w:rPr>
          <w:rFonts w:hint="eastAsia"/>
        </w:rPr>
        <w:br/>
      </w:r>
      <w:r>
        <w:rPr>
          <w:rFonts w:hint="eastAsia"/>
        </w:rPr>
        <w:t>　　第二节 传统龙舟行业客户分析与定位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中国传统龙舟行业竞争格局及策略选择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传统龙舟行业总体市场竞争状况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一、传统龙舟行业竞争结构分析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二、传统龙舟企业竞争格局与集中度评估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三、传统龙舟行业SWOT分析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传统龙舟行业重点企业调研分析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传统龙舟企业发展策略分析</w:t>
      </w:r>
      <w:r>
        <w:rPr>
          <w:rFonts w:hint="eastAsia"/>
        </w:rPr>
        <w:br/>
      </w:r>
      <w:r>
        <w:rPr>
          <w:rFonts w:hint="eastAsia"/>
        </w:rPr>
        <w:t>　　第一节 传统龙舟市场与销售策略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传统龙舟品牌战略思考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中国传统龙舟行业发展环境分析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二、传统龙舟行业主管部门、监管体制及相关政策法规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3、传统龙舟行业的主要法律、法规和政策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4、2026年传统龙舟行业法律法规和政策对行业的影响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二、传统龙舟消费者需求分析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一、传统龙舟技术的应用与创新</w:t>
      </w:r>
      <w:r>
        <w:rPr>
          <w:rFonts w:hint="eastAsia"/>
        </w:rPr>
        <w:br/>
      </w:r>
      <w:r>
        <w:rPr>
          <w:rFonts w:hint="eastAsia"/>
        </w:rPr>
        <w:t>　　　　二、传统龙舟行业发展的技术趋势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2026-2032年传统龙舟行业展趋势预测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2026-2032年传统龙舟市场发展前景分析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一、传统龙舟市场发展潜力</w:t>
      </w:r>
      <w:r>
        <w:rPr>
          <w:rFonts w:hint="eastAsia"/>
        </w:rPr>
        <w:br/>
      </w:r>
      <w:r>
        <w:rPr>
          <w:rFonts w:hint="eastAsia"/>
        </w:rPr>
        <w:t>　　　　二、传统龙舟市场前景分析</w:t>
      </w:r>
      <w:r>
        <w:rPr>
          <w:rFonts w:hint="eastAsia"/>
        </w:rPr>
        <w:br/>
      </w:r>
      <w:r>
        <w:rPr>
          <w:rFonts w:hint="eastAsia"/>
        </w:rPr>
        <w:t>　　　　三、传统龙舟细分行业发展前景分析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2026-2032年传统龙舟发展趋势预测</w:t>
      </w:r>
      <w:r>
        <w:rPr>
          <w:rFonts w:hint="eastAsia"/>
        </w:rPr>
        <w:br/>
      </w:r>
      <w:r>
        <w:rPr>
          <w:rFonts w:hint="eastAsia"/>
        </w:rPr>
        <w:t>　　　　一、传统龙舟发展趋势预测</w:t>
      </w:r>
      <w:r>
        <w:rPr>
          <w:rFonts w:hint="eastAsia"/>
        </w:rPr>
        <w:br/>
      </w:r>
      <w:r>
        <w:rPr>
          <w:rFonts w:hint="eastAsia"/>
        </w:rPr>
        <w:t>　　　　二、传统龙舟市场规模预测</w:t>
      </w:r>
      <w:r>
        <w:rPr>
          <w:rFonts w:hint="eastAsia"/>
        </w:rPr>
        <w:br/>
      </w:r>
      <w:r>
        <w:rPr>
          <w:rFonts w:hint="eastAsia"/>
        </w:rPr>
        <w:t>　　　　三、传统龙舟细分市场发展趋势预测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未来传统龙舟行业挑战与机遇探讨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一、传统龙舟行业挑战</w:t>
      </w:r>
      <w:r>
        <w:rPr>
          <w:rFonts w:hint="eastAsia"/>
        </w:rPr>
        <w:br/>
      </w:r>
      <w:r>
        <w:rPr>
          <w:rFonts w:hint="eastAsia"/>
        </w:rPr>
        <w:t>　　　　二、传统龙舟行业机遇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传统龙舟行业研究结论及建议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对传统龙舟行业发展的建议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[:中:智:林:]对传统龙舟企业和投资者的建议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传统龙舟介绍</w:t>
      </w:r>
      <w:r>
        <w:rPr>
          <w:rFonts w:hint="eastAsia"/>
        </w:rPr>
        <w:br/>
      </w:r>
      <w:r>
        <w:rPr>
          <w:rFonts w:hint="eastAsia"/>
        </w:rPr>
        <w:t>　　图表 传统龙舟图片</w:t>
      </w:r>
      <w:r>
        <w:rPr>
          <w:rFonts w:hint="eastAsia"/>
        </w:rPr>
        <w:br/>
      </w:r>
      <w:r>
        <w:rPr>
          <w:rFonts w:hint="eastAsia"/>
        </w:rPr>
        <w:t>　　图表 传统龙舟产业链分析</w:t>
      </w:r>
      <w:r>
        <w:rPr>
          <w:rFonts w:hint="eastAsia"/>
        </w:rPr>
        <w:br/>
      </w:r>
      <w:r>
        <w:rPr>
          <w:rFonts w:hint="eastAsia"/>
        </w:rPr>
        <w:t>　　图表 传统龙舟主要特点</w:t>
      </w:r>
      <w:r>
        <w:rPr>
          <w:rFonts w:hint="eastAsia"/>
        </w:rPr>
        <w:br/>
      </w:r>
      <w:r>
        <w:rPr>
          <w:rFonts w:hint="eastAsia"/>
        </w:rPr>
        <w:t>　　图表 传统龙舟政策分析</w:t>
      </w:r>
      <w:r>
        <w:rPr>
          <w:rFonts w:hint="eastAsia"/>
        </w:rPr>
        <w:br/>
      </w:r>
      <w:r>
        <w:rPr>
          <w:rFonts w:hint="eastAsia"/>
        </w:rPr>
        <w:t>　　图表 传统龙舟标准 技术</w:t>
      </w:r>
      <w:r>
        <w:rPr>
          <w:rFonts w:hint="eastAsia"/>
        </w:rPr>
        <w:br/>
      </w:r>
      <w:r>
        <w:rPr>
          <w:rFonts w:hint="eastAsia"/>
        </w:rPr>
        <w:t>　　图表 传统龙舟最新消息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2020-2025年传统龙舟行业市场容量统计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传统龙舟价格走势</w:t>
      </w:r>
      <w:r>
        <w:rPr>
          <w:rFonts w:hint="eastAsia"/>
        </w:rPr>
        <w:br/>
      </w:r>
      <w:r>
        <w:rPr>
          <w:rFonts w:hint="eastAsia"/>
        </w:rPr>
        <w:t>　　图表 2025年传统龙舟成本和利润分析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2025年中国传统龙舟行业竞争力分析</w:t>
      </w:r>
      <w:r>
        <w:rPr>
          <w:rFonts w:hint="eastAsia"/>
        </w:rPr>
        <w:br/>
      </w:r>
      <w:r>
        <w:rPr>
          <w:rFonts w:hint="eastAsia"/>
        </w:rPr>
        <w:t>　　图表 传统龙舟优势</w:t>
      </w:r>
      <w:r>
        <w:rPr>
          <w:rFonts w:hint="eastAsia"/>
        </w:rPr>
        <w:br/>
      </w:r>
      <w:r>
        <w:rPr>
          <w:rFonts w:hint="eastAsia"/>
        </w:rPr>
        <w:t>　　图表 传统龙舟劣势</w:t>
      </w:r>
      <w:r>
        <w:rPr>
          <w:rFonts w:hint="eastAsia"/>
        </w:rPr>
        <w:br/>
      </w:r>
      <w:r>
        <w:rPr>
          <w:rFonts w:hint="eastAsia"/>
        </w:rPr>
        <w:t>　　图表 传统龙舟机会</w:t>
      </w:r>
      <w:r>
        <w:rPr>
          <w:rFonts w:hint="eastAsia"/>
        </w:rPr>
        <w:br/>
      </w:r>
      <w:r>
        <w:rPr>
          <w:rFonts w:hint="eastAsia"/>
        </w:rPr>
        <w:t>　　图表 传统龙舟威胁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2020-2025年中国传统龙舟行业经营效益分析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**地区传统龙舟市场规模及增长情况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**地区传统龙舟行业市场需求情况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**地区传统龙舟市场规模及增长情况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**地区传统龙舟行业市场需求情况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**地区传统龙舟市场规模及增长情况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**地区传统龙舟行业市场需求情况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传统龙舟品牌分析</w:t>
      </w:r>
      <w:r>
        <w:rPr>
          <w:rFonts w:hint="eastAsia"/>
        </w:rPr>
        <w:br/>
      </w:r>
      <w:r>
        <w:rPr>
          <w:rFonts w:hint="eastAsia"/>
        </w:rPr>
        <w:t>　　图表 传统龙舟企业（一）概述</w:t>
      </w:r>
      <w:r>
        <w:rPr>
          <w:rFonts w:hint="eastAsia"/>
        </w:rPr>
        <w:br/>
      </w:r>
      <w:r>
        <w:rPr>
          <w:rFonts w:hint="eastAsia"/>
        </w:rPr>
        <w:t>　　图表 企业传统龙舟业务分析</w:t>
      </w:r>
      <w:r>
        <w:rPr>
          <w:rFonts w:hint="eastAsia"/>
        </w:rPr>
        <w:br/>
      </w:r>
      <w:r>
        <w:rPr>
          <w:rFonts w:hint="eastAsia"/>
        </w:rPr>
        <w:t>　　图表 传统龙舟企业（一）经营情况分析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传统龙舟企业（一）盈利能力情况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传统龙舟企业（二）简介</w:t>
      </w:r>
      <w:r>
        <w:rPr>
          <w:rFonts w:hint="eastAsia"/>
        </w:rPr>
        <w:br/>
      </w:r>
      <w:r>
        <w:rPr>
          <w:rFonts w:hint="eastAsia"/>
        </w:rPr>
        <w:t>　　图表 企业传统龙舟业务</w:t>
      </w:r>
      <w:r>
        <w:rPr>
          <w:rFonts w:hint="eastAsia"/>
        </w:rPr>
        <w:br/>
      </w:r>
      <w:r>
        <w:rPr>
          <w:rFonts w:hint="eastAsia"/>
        </w:rPr>
        <w:t>　　图表 传统龙舟企业（二）经营情况分析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传统龙舟企业（二）盈利能力情况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传统龙舟企业（二）偿债能力情况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传统龙舟企业（二）运营能力情况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传统龙舟企业（二）成长能力情况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传统龙舟企业（三）概况</w:t>
      </w:r>
      <w:r>
        <w:rPr>
          <w:rFonts w:hint="eastAsia"/>
        </w:rPr>
        <w:br/>
      </w:r>
      <w:r>
        <w:rPr>
          <w:rFonts w:hint="eastAsia"/>
        </w:rPr>
        <w:t>　　图表 企业传统龙舟业务情况</w:t>
      </w:r>
      <w:r>
        <w:rPr>
          <w:rFonts w:hint="eastAsia"/>
        </w:rPr>
        <w:br/>
      </w:r>
      <w:r>
        <w:rPr>
          <w:rFonts w:hint="eastAsia"/>
        </w:rPr>
        <w:t>　　图表 传统龙舟企业（三）经营情况分析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传统龙舟企业（三）盈利能力情况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传统龙舟企业（三）成长能力情况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传统龙舟发展有利因素分析</w:t>
      </w:r>
      <w:r>
        <w:rPr>
          <w:rFonts w:hint="eastAsia"/>
        </w:rPr>
        <w:br/>
      </w:r>
      <w:r>
        <w:rPr>
          <w:rFonts w:hint="eastAsia"/>
        </w:rPr>
        <w:t>　　图表 传统龙舟发展不利因素分析</w:t>
      </w:r>
      <w:r>
        <w:rPr>
          <w:rFonts w:hint="eastAsia"/>
        </w:rPr>
        <w:br/>
      </w:r>
      <w:r>
        <w:rPr>
          <w:rFonts w:hint="eastAsia"/>
        </w:rPr>
        <w:t>　　图表 进入传统龙舟行业壁垒</w:t>
      </w:r>
      <w:r>
        <w:rPr>
          <w:rFonts w:hint="eastAsia"/>
        </w:rPr>
        <w:br/>
      </w:r>
      <w:r>
        <w:rPr>
          <w:rFonts w:hint="eastAsia"/>
        </w:rPr>
        <w:t>　　图表 2026-2032年中国传统龙舟行业市场容量预测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2026-2032年中国传统龙舟行业市场规模预测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2026-2032年中国传统龙舟市场前景分析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2026-2032年中国传统龙舟行业风险研究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2026-2032年中国传统龙舟行业发展趋势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8c62f44ce44f8" w:history="1">
        <w:r>
          <w:rPr>
            <w:rStyle w:val="Hyperlink"/>
          </w:rPr>
          <w:t>2026-2032年中国传统龙舟行业研究与前景分析报告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8c62f44ce44f8" w:history="1">
        <w:r>
          <w:rPr>
            <w:rStyle w:val="Hyperlink"/>
          </w:rPr>
          <w:t>https://www.20087.com/5/07/ChuanTongLongZhouDeQianJingQuShi.html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9692f5618464f" w:history="1">
      <w:r>
        <w:rPr>
          <w:rStyle w:val="Hyperlink"/>
        </w:rPr>
        <w:t>2026-2032年中国传统龙舟行业研究与前景分析报告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uanTongLongZhouDeQianJingQuShi.html" TargetMode="External" Id="R49d8c62f44c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uanTongLongZhouDeQianJingQuShi.html" TargetMode="External" Id="R5969692f5618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2026-04-10T07:04:58Z</dcterms:created>
  <dcterms:modified xsi:type="dcterms:W3CDTF">2026-04-10T08:04:58Z</dcterms:modified>
  <dc:subject>2026-2032年中国传统龙舟行业研究与前景分析报告</dc:subject>
  <dc:title>2026-2032年中国传统龙舟行业研究与前景分析报告</dc:title>
  <cp:keywords>2026-2032年中国传统龙舟行业研究与前景分析报告</cp:keywords>
  <dc:description>2026-2032年中国传统龙舟行业研究与前景分析报告</dc:description>
</cp:coreProperties>
</file>