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5917600c470b" w:history="1">
              <w:r>
                <w:rPr>
                  <w:rStyle w:val="Hyperlink"/>
                </w:rPr>
                <w:t>2025-2031年全球与中国临床试验外包市场研究分析及发展前景报告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5917600c470b" w:history="1">
              <w:r>
                <w:rPr>
                  <w:rStyle w:val="Hyperlink"/>
                </w:rPr>
                <w:t>2025-2031年全球与中国临床试验外包市场研究分析及发展前景报告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a5917600c470b" w:history="1">
                <w:r>
                  <w:rPr>
                    <w:rStyle w:val="Hyperlink"/>
                  </w:rPr>
                  <w:t>https://www.20087.com/6/37/LinChuangShiYanWaiBaoHangYeFaZhanQianJing.html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外包行业即合同研究组织（CROs），在过去几十年中经历了显著增长，主要得益于制药和生物技术公司对成本控制、效率提升和专业服务的需求。CROs提供包括临床前研究、患者招募、数据管理、监查和报告在内的全方位服务。近年来，随着监管要求的增加和全球化临床试验的兴起，CROs的角色变得更为重要，它们必须遵循国际质量标准和法规，同时处理跨国研究的复杂性。</w:t>
      </w:r>
      <w:r>
        <w:rPr>
          <w:rFonts w:hint="eastAsia"/>
        </w:rPr>
        <w:br/>
      </w:r>
      <w:r>
        <w:rPr>
          <w:rFonts w:hint="eastAsia"/>
        </w:rPr>
        <w:t>　　未来，临床试验外包行业将更加专注于技术创新和服务优化。数字化转型将推动CROs采用电子数据采集（EDC）、远程监查和人工智能辅助的数据分析，以提高试验效率和数据质量。同时，个性化医学和罕见疾病领域的增长将促使CROs开发更专业的服务能力，以满足这些领域特有的研究需求。此外，CROs将加强与学术界、医疗机构的合作，构建更加紧密的临床研究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5917600c470b" w:history="1">
        <w:r>
          <w:rPr>
            <w:rStyle w:val="Hyperlink"/>
          </w:rPr>
          <w:t>2025-2031年全球与中国临床试验外包市场研究分析及发展前景报告</w:t>
        </w:r>
      </w:hyperlink>
      <w:r>
        <w:rPr>
          <w:rFonts w:hint="eastAsia"/>
        </w:rPr>
        <w:t>》基于国家统计局、发改委及临床试验外包相关行业协会的数据，全面研究了临床试验外包行业的产业链、市场规模与需求、价格体系及现状。临床试验外包报告对临床试验外包市场前景、发展趋势进行了科学预测，同时聚焦临床试验外包重点企业，深入剖析了临床试验外包行业竞争格局、市场集中度及品牌影响力。此外，临床试验外包报告还进一步细分了市场，为战略投资者、银行信贷部门等提供了关于临床试验外包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临床试验外包市场概述</w:t>
      </w:r>
      <w:r>
        <w:rPr>
          <w:rFonts w:hint="eastAsia"/>
        </w:rPr>
        <w:br/>
      </w:r>
      <w:r>
        <w:rPr>
          <w:rFonts w:hint="eastAsia"/>
        </w:rPr>
        <w:t>　　1.1 临床试验外包市场概述</w:t>
      </w:r>
      <w:r>
        <w:rPr>
          <w:rFonts w:hint="eastAsia"/>
        </w:rPr>
        <w:br/>
      </w:r>
      <w:r>
        <w:rPr>
          <w:rFonts w:hint="eastAsia"/>
        </w:rPr>
        <w:t>　　1.2 不同产品类型临床试验外包分析</w:t>
      </w:r>
      <w:r>
        <w:rPr>
          <w:rFonts w:hint="eastAsia"/>
        </w:rPr>
        <w:br/>
      </w:r>
      <w:r>
        <w:rPr>
          <w:rFonts w:hint="eastAsia"/>
        </w:rPr>
        <w:t>　　　　1.2.1 第一阶段</w:t>
      </w:r>
      <w:r>
        <w:rPr>
          <w:rFonts w:hint="eastAsia"/>
        </w:rPr>
        <w:br/>
      </w:r>
      <w:r>
        <w:rPr>
          <w:rFonts w:hint="eastAsia"/>
        </w:rPr>
        <w:t>　　　　1.2.2 第二阶段</w:t>
      </w:r>
      <w:r>
        <w:rPr>
          <w:rFonts w:hint="eastAsia"/>
        </w:rPr>
        <w:br/>
      </w:r>
      <w:r>
        <w:rPr>
          <w:rFonts w:hint="eastAsia"/>
        </w:rPr>
        <w:t>　　　　1.2.3 第三阶段</w:t>
      </w:r>
      <w:r>
        <w:rPr>
          <w:rFonts w:hint="eastAsia"/>
        </w:rPr>
        <w:br/>
      </w:r>
      <w:r>
        <w:rPr>
          <w:rFonts w:hint="eastAsia"/>
        </w:rPr>
        <w:t>　　　　1.2.4 第四阶段</w:t>
      </w:r>
      <w:r>
        <w:rPr>
          <w:rFonts w:hint="eastAsia"/>
        </w:rPr>
        <w:br/>
      </w:r>
      <w:r>
        <w:rPr>
          <w:rFonts w:hint="eastAsia"/>
        </w:rPr>
        <w:t>　　1.3 全球市场不同产品类型临床试验外包销售额对比（2020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全球不同产品类型临床试验外包销售额及市场份额（2020-2025）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全球不同产品类型临床试验外包销售额预测（2026-2031）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中国不同产品类型临床试验外包销售额及市场份额（2020-2025）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中国不同产品类型临床试验外包销售额预测（2026-2031）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从不同应用，临床试验外包主要包括如下几个方面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癌症</w:t>
      </w:r>
      <w:r>
        <w:rPr>
          <w:rFonts w:hint="eastAsia"/>
        </w:rPr>
        <w:br/>
      </w:r>
      <w:r>
        <w:rPr>
          <w:rFonts w:hint="eastAsia"/>
        </w:rPr>
        <w:t>　　　　2.1.2 心血管疾病</w:t>
      </w:r>
      <w:r>
        <w:rPr>
          <w:rFonts w:hint="eastAsia"/>
        </w:rPr>
        <w:br/>
      </w:r>
      <w:r>
        <w:rPr>
          <w:rFonts w:hint="eastAsia"/>
        </w:rPr>
        <w:t>　　　　2.1.3 传染性疾病</w:t>
      </w:r>
      <w:r>
        <w:rPr>
          <w:rFonts w:hint="eastAsia"/>
        </w:rPr>
        <w:br/>
      </w:r>
      <w:r>
        <w:rPr>
          <w:rFonts w:hint="eastAsia"/>
        </w:rPr>
        <w:t>　　　　2.1.4 肌肉骨骼疾病</w:t>
      </w:r>
      <w:r>
        <w:rPr>
          <w:rFonts w:hint="eastAsia"/>
        </w:rPr>
        <w:br/>
      </w:r>
      <w:r>
        <w:rPr>
          <w:rFonts w:hint="eastAsia"/>
        </w:rPr>
        <w:t>　　　　2.1.5 神经系统疾病</w:t>
      </w:r>
      <w:r>
        <w:rPr>
          <w:rFonts w:hint="eastAsia"/>
        </w:rPr>
        <w:br/>
      </w:r>
      <w:r>
        <w:rPr>
          <w:rFonts w:hint="eastAsia"/>
        </w:rPr>
        <w:t>　　　　2.1.6 其他疾病</w:t>
      </w:r>
      <w:r>
        <w:rPr>
          <w:rFonts w:hint="eastAsia"/>
        </w:rPr>
        <w:br/>
      </w:r>
      <w:r>
        <w:rPr>
          <w:rFonts w:hint="eastAsia"/>
        </w:rPr>
        <w:t>　　2.2 全球市场不同应用临床试验外包销售额对比（2020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全球不同应用临床试验外包销售额及市场份额（2020-2025）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全球不同应用临床试验外包销售额预测（2026-2031）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中国不同应用临床试验外包销售额及市场份额（2020-2025）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中国不同应用临床试验外包销售额预测（2026-2031）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全球临床试验外包主要地区分析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全球主要地区临床试验外包市场规模分析：2020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全球主要地区临床试验外包销售额及份额（2020-2025年）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全球主要地区临床试验外包销售额及份额预测（2026-2031）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印度临床试验外包销售额及预测（2020-2031）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全球主要企业临床试验外包销售额及市场份额</w:t>
      </w:r>
      <w:r>
        <w:rPr>
          <w:rFonts w:hint="eastAsia"/>
        </w:rPr>
        <w:br/>
      </w:r>
      <w:r>
        <w:rPr>
          <w:rFonts w:hint="eastAsia"/>
        </w:rPr>
        <w:t>　　4.2 全球临床试验外包主要企业竞争态势</w:t>
      </w:r>
      <w:r>
        <w:rPr>
          <w:rFonts w:hint="eastAsia"/>
        </w:rPr>
        <w:br/>
      </w:r>
      <w:r>
        <w:rPr>
          <w:rFonts w:hint="eastAsia"/>
        </w:rPr>
        <w:t>　　　　4.2.1 临床试验外包行业集中度分析：2024年全球Top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全球临床试验外包第一梯队、第二梯队和第三梯队企业及市场份额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2024年全球主要厂商临床试验外包收入排名</w:t>
      </w:r>
      <w:r>
        <w:rPr>
          <w:rFonts w:hint="eastAsia"/>
        </w:rPr>
        <w:br/>
      </w:r>
      <w:r>
        <w:rPr>
          <w:rFonts w:hint="eastAsia"/>
        </w:rPr>
        <w:t>　　4.4 全球主要厂商临床试验外包总部及市场区域分布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全球主要厂商临床试验外包产品类型及应用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全球主要厂商临床试验外包商业化日期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临床试验外包全球领先企业SWOT分析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中国市场临床试验外包主要企业分析</w:t>
      </w:r>
      <w:r>
        <w:rPr>
          <w:rFonts w:hint="eastAsia"/>
        </w:rPr>
        <w:br/>
      </w:r>
      <w:r>
        <w:rPr>
          <w:rFonts w:hint="eastAsia"/>
        </w:rPr>
        <w:t>　　5.1 中国临床试验外包销售额及市场份额（2020-2025）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中国临床试验外包Top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临床试验外包行业发展机遇及主要驱动因素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临床试验外包行业发展面临的风险</w:t>
      </w:r>
      <w:r>
        <w:rPr>
          <w:rFonts w:hint="eastAsia"/>
        </w:rPr>
        <w:br/>
      </w:r>
      <w:r>
        <w:rPr>
          <w:rFonts w:hint="eastAsia"/>
        </w:rPr>
        <w:t>　　7.3 临床试验外包行业政策分析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第一阶段主要企业列表</w:t>
      </w:r>
      <w:r>
        <w:rPr>
          <w:rFonts w:hint="eastAsia"/>
        </w:rPr>
        <w:br/>
      </w:r>
      <w:r>
        <w:rPr>
          <w:rFonts w:hint="eastAsia"/>
        </w:rPr>
        <w:t>　　表 2： 第二阶段主要企业列表</w:t>
      </w:r>
      <w:r>
        <w:rPr>
          <w:rFonts w:hint="eastAsia"/>
        </w:rPr>
        <w:br/>
      </w:r>
      <w:r>
        <w:rPr>
          <w:rFonts w:hint="eastAsia"/>
        </w:rPr>
        <w:t>　　表 3： 第三阶段主要企业列表</w:t>
      </w:r>
      <w:r>
        <w:rPr>
          <w:rFonts w:hint="eastAsia"/>
        </w:rPr>
        <w:br/>
      </w:r>
      <w:r>
        <w:rPr>
          <w:rFonts w:hint="eastAsia"/>
        </w:rPr>
        <w:t>　　表 4： 第四阶段主要企业列表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全球市场不同产品类型临床试验外包销售额及增长率对比（2020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全球不同产品类型临床试验外包销售额列表（2020-2025）&amp;（百万美元）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全球不同产品类型临床试验外包销售额市场份额列表（2020-2025）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全球不同产品类型临床试验外包销售额预测（2026-2031）&amp;（百万美元）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全球不同产品类型临床试验外包销售额市场份额预测（2026-2031）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中国不同产品类型临床试验外包销售额列表（2020-2025）&amp;（百万美元）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中国不同产品类型临床试验外包销售额市场份额列表（2020-2025）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中国不同产品类型临床试验外包销售额预测（2026-2031）&amp;（百万美元）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中国不同产品类型临床试验外包销售额市场份额预测（2026-2031）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全球市场不同应用临床试验外包销售额及增长率对比（2020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全球不同应用临床试验外包销售额列表（2020-2025）&amp;（百万美元）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全球不同应用临床试验外包销售额市场份额列表（2020-2025）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全球不同应用临床试验外包销售额预测（2026-2031）&amp;（百万美元）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全球不同应用临床试验外包市场份额预测（2026-2031）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中国不同应用临床试验外包销售额列表（2020-2025）&amp;（百万美元）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中国不同应用临床试验外包销售额市场份额列表（2020-2025）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中国不同应用临床试验外包销售额预测（2026-2031）&amp;（百万美元）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中国不同应用临床试验外包销售额市场份额预测（2026-2031）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全球主要地区临床试验外包销售额：（2020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全球主要地区临床试验外包销售额列表（2020-2025年）&amp;（百万美元）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全球主要地区临床试验外包销售额及份额列表（2020-2025年）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全球主要地区临床试验外包销售额列表预测（2026-2031）&amp;（百万美元）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全球主要地区临床试验外包销售额及份额列表预测（2026-2031）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全球主要企业临床试验外包销售额（2020-2025）&amp;（百万美元）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全球主要企业临床试验外包销售额份额对比（2020-2025）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2024年全球临床试验外包主要厂商市场地位（第一梯队、第二梯队和第三梯队）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2024年全球主要厂商临床试验外包收入排名（百万美元）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全球主要厂商临床试验外包总部及市场区域分布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全球主要厂商临床试验外包产品类型及应用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全球主要厂商临床试验外包商业化日期</w:t>
      </w:r>
      <w:r>
        <w:rPr>
          <w:rFonts w:hint="eastAsia"/>
        </w:rPr>
        <w:br/>
      </w:r>
      <w:r>
        <w:rPr>
          <w:rFonts w:hint="eastAsia"/>
        </w:rPr>
        <w:t>　　表 35： 全球临床试验外包市场投资、并购等现状分析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中国主要企业临床试验外包销售额列表（2020-2025）&amp;（百万美元）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中国主要企业临床试验外包销售额份额对比（2020-2025）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重点企业（25）公司信息、总部、临床试验外包市场地位以及主要的竞争对手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临床试验外包产品及服务介绍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临床试验外包收入及毛利率（2020-2025）&amp;（百万美元）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临床试验外包行业发展机遇及主要驱动因素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临床试验外包行业发展面临的风险</w:t>
      </w:r>
      <w:r>
        <w:rPr>
          <w:rFonts w:hint="eastAsia"/>
        </w:rPr>
        <w:br/>
      </w:r>
      <w:r>
        <w:rPr>
          <w:rFonts w:hint="eastAsia"/>
        </w:rPr>
        <w:t>　　表 164： 临床试验外包行业政策分析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临床试验外包产品图片</w:t>
      </w:r>
      <w:r>
        <w:rPr>
          <w:rFonts w:hint="eastAsia"/>
        </w:rPr>
        <w:br/>
      </w:r>
      <w:r>
        <w:rPr>
          <w:rFonts w:hint="eastAsia"/>
        </w:rPr>
        <w:t>　　图 2： 全球市场临床试验外包市场规模（销售额），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全球临床试验外包市场销售额预测：（百万美元）&amp;（2020-2031）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中国市场临床试验外包销售额及未来趋势（2020-2031）&amp;（百万美元）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第一阶段 产品图片</w:t>
      </w:r>
      <w:r>
        <w:rPr>
          <w:rFonts w:hint="eastAsia"/>
        </w:rPr>
        <w:br/>
      </w:r>
      <w:r>
        <w:rPr>
          <w:rFonts w:hint="eastAsia"/>
        </w:rPr>
        <w:t>　　图 6： 全球第一阶段规模及增长率（2020-2031）&amp;（百万美元）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第二阶段产品图片</w:t>
      </w:r>
      <w:r>
        <w:rPr>
          <w:rFonts w:hint="eastAsia"/>
        </w:rPr>
        <w:br/>
      </w:r>
      <w:r>
        <w:rPr>
          <w:rFonts w:hint="eastAsia"/>
        </w:rPr>
        <w:t>　　图 8： 全球第二阶段规模及增长率（2020-2031）&amp;（百万美元）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第三阶段产品图片</w:t>
      </w:r>
      <w:r>
        <w:rPr>
          <w:rFonts w:hint="eastAsia"/>
        </w:rPr>
        <w:br/>
      </w:r>
      <w:r>
        <w:rPr>
          <w:rFonts w:hint="eastAsia"/>
        </w:rPr>
        <w:t>　　图 10： 全球第三阶段规模及增长率（2020-2031）&amp;（百万美元）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第四阶段产品图片</w:t>
      </w:r>
      <w:r>
        <w:rPr>
          <w:rFonts w:hint="eastAsia"/>
        </w:rPr>
        <w:br/>
      </w:r>
      <w:r>
        <w:rPr>
          <w:rFonts w:hint="eastAsia"/>
        </w:rPr>
        <w:t>　　图 12： 全球第四阶段规模及增长率（2020-2031）&amp;（百万美元）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全球不同产品类型临床试验外包市场份额2024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全球不同产品类型临床试验外包市场份额2020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全球不同产品类型临床试验外包市场份额预测2025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中国不同产品类型临床试验外包市场份额2020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中国不同产品类型临床试验外包市场份额预测2025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癌症</w:t>
      </w:r>
      <w:r>
        <w:rPr>
          <w:rFonts w:hint="eastAsia"/>
        </w:rPr>
        <w:br/>
      </w:r>
      <w:r>
        <w:rPr>
          <w:rFonts w:hint="eastAsia"/>
        </w:rPr>
        <w:t>　　图 19： 心血管疾病</w:t>
      </w:r>
      <w:r>
        <w:rPr>
          <w:rFonts w:hint="eastAsia"/>
        </w:rPr>
        <w:br/>
      </w:r>
      <w:r>
        <w:rPr>
          <w:rFonts w:hint="eastAsia"/>
        </w:rPr>
        <w:t>　　图 20： 传染性疾病</w:t>
      </w:r>
      <w:r>
        <w:rPr>
          <w:rFonts w:hint="eastAsia"/>
        </w:rPr>
        <w:br/>
      </w:r>
      <w:r>
        <w:rPr>
          <w:rFonts w:hint="eastAsia"/>
        </w:rPr>
        <w:t>　　图 21： 肌肉骨骼疾病</w:t>
      </w:r>
      <w:r>
        <w:rPr>
          <w:rFonts w:hint="eastAsia"/>
        </w:rPr>
        <w:br/>
      </w:r>
      <w:r>
        <w:rPr>
          <w:rFonts w:hint="eastAsia"/>
        </w:rPr>
        <w:t>　　图 22： 神经系统疾病</w:t>
      </w:r>
      <w:r>
        <w:rPr>
          <w:rFonts w:hint="eastAsia"/>
        </w:rPr>
        <w:br/>
      </w:r>
      <w:r>
        <w:rPr>
          <w:rFonts w:hint="eastAsia"/>
        </w:rPr>
        <w:t>　　图 23： 其他疾病</w:t>
      </w:r>
      <w:r>
        <w:rPr>
          <w:rFonts w:hint="eastAsia"/>
        </w:rPr>
        <w:br/>
      </w:r>
      <w:r>
        <w:rPr>
          <w:rFonts w:hint="eastAsia"/>
        </w:rPr>
        <w:t>　　图 24： 全球不同应用临床试验外包市场份额2024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全球不同应用临床试验外包市场份额2020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全球主要地区临床试验外包销售额市场份额（2020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印度临床试验外包销售额及预测（2020-2031）&amp;（百万美元）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2024年全球前五大厂商临床试验外包市场份额</w:t>
      </w:r>
      <w:r>
        <w:rPr>
          <w:rFonts w:hint="eastAsia"/>
        </w:rPr>
        <w:br/>
      </w:r>
      <w:r>
        <w:rPr>
          <w:rFonts w:hint="eastAsia"/>
        </w:rPr>
        <w:t>　　图 34： 2024年全球临床试验外包第一梯队、第二梯队和第三梯队厂商及市场份额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临床试验外包全球领先企业SWOT分析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2024年中国排名前三和前五临床试验外包企业市场份额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5917600c470b" w:history="1">
        <w:r>
          <w:rPr>
            <w:rStyle w:val="Hyperlink"/>
          </w:rPr>
          <w:t>2025-2031年全球与中国临床试验外包市场研究分析及发展前景报告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a5917600c470b" w:history="1">
        <w:r>
          <w:rPr>
            <w:rStyle w:val="Hyperlink"/>
          </w:rPr>
          <w:t>https://www.20087.com/6/37/LinChuangShiYanWaiBaoHangYeFaZhanQianJing.html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8a4a902d4c71" w:history="1">
      <w:r>
        <w:rPr>
          <w:rStyle w:val="Hyperlink"/>
        </w:rPr>
        <w:t>2025-2031年全球与中国临床试验外包市场研究分析及发展前景报告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nChuangShiYanWaiBaoHangYeFaZhanQianJing.html" TargetMode="External" Id="R1f5a5917600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nChuangShiYanWaiBaoHangYeFaZhanQianJing.html" TargetMode="External" Id="R631b8a4a902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2025-01-29T23:17:02Z</dcterms:created>
  <dcterms:modified xsi:type="dcterms:W3CDTF">2025-01-30T00:17:02Z</dcterms:modified>
  <dc:subject>2025-2031年全球与中国临床试验外包市场研究分析及发展前景报告</dc:subject>
  <dc:title>2025-2031年全球与中国临床试验外包市场研究分析及发展前景报告</dc:title>
  <cp:keywords>2025-2031年全球与中国临床试验外包市场研究分析及发展前景报告</cp:keywords>
  <dc:description>2025-2031年全球与中国临床试验外包市场研究分析及发展前景报告</dc:description>
</cp:coreProperties>
</file>