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de8f8099645a0" w:history="1">
              <w:r>
                <w:rPr>
                  <w:rStyle w:val="Hyperlink"/>
                </w:rPr>
                <w:t>2023-2029年中国京剧文化市场现状与发展趋势报告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de8f8099645a0" w:history="1">
              <w:r>
                <w:rPr>
                  <w:rStyle w:val="Hyperlink"/>
                </w:rPr>
                <w:t>2023-2029年中国京剧文化市场现状与发展趋势报告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de8f8099645a0" w:history="1">
                <w:r>
                  <w:rPr>
                    <w:rStyle w:val="Hyperlink"/>
                  </w:rPr>
                  <w:t>https://www.20087.com/7/67/JingJuWenHuaHangYeFaZhanQuShi.html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剧作为中国传统文化的瑰宝，拥有数百年的历史，集唱、念、做、打于一体，承载着丰富的艺术表现力和社会历史文化价值。近年来，尽管面临现代娱乐方式的挑战，京剧文化仍保持活力，通过数字化传播、跨界合作、国际交流等形式，吸引年轻观众，传承与发展并举。教育体系内的京剧普及工作亦在加强，以培养新一代的观众与传承者。</w:t>
      </w:r>
      <w:r>
        <w:rPr>
          <w:rFonts w:hint="eastAsia"/>
        </w:rPr>
        <w:br/>
      </w:r>
      <w:r>
        <w:rPr>
          <w:rFonts w:hint="eastAsia"/>
        </w:rPr>
        <w:t>　　京剧文化的未来趋势将更加注重创新与融合，利用现代科技手段如VR、AR技术，为观众提供沉浸式体验，拓宽传播渠道，增强艺术感染力。同时，挖掘与整理传统剧目，结合当代审美与社会议题，创作新编京剧，保持艺术的生命力。国际文化交流与合作项目的深化，将促进京剧成为连接世界的文化桥梁，提升其国际影响力。此外，政策扶持与社会力量的参与，将进一步推动京剧艺术的保护、研究与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de8f8099645a0" w:history="1">
        <w:r>
          <w:rPr>
            <w:rStyle w:val="Hyperlink"/>
          </w:rPr>
          <w:t>2023-2029年中国京剧文化市场现状与发展趋势报告</w:t>
        </w:r>
      </w:hyperlink>
      <w:r>
        <w:rPr>
          <w:rFonts w:hint="eastAsia"/>
        </w:rPr>
        <w:t>》通过严谨的内容、翔实的分析、权威的数据和直观的图表，全面解析了京剧文化行业的市场规模、需求变化、价格波动以及产业链构成。京剧文化报告深入剖析了当前市场现状，科学预测了未来京剧文化市场前景与发展趋势，特别关注了京剧文化细分市场的机会与挑战。同时，对京剧文化重点企业的竞争地位、品牌影响力和市场集中度进行了全面评估。京剧文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京剧文化产业概述</w:t>
      </w:r>
      <w:r>
        <w:rPr>
          <w:rFonts w:hint="eastAsia"/>
        </w:rPr>
        <w:br/>
      </w:r>
      <w:r>
        <w:rPr>
          <w:rFonts w:hint="eastAsia"/>
        </w:rPr>
        <w:t>　　第一节 京剧文化定义</w:t>
      </w:r>
      <w:r>
        <w:rPr>
          <w:rFonts w:hint="eastAsia"/>
        </w:rPr>
        <w:br/>
      </w:r>
      <w:r>
        <w:rPr>
          <w:rFonts w:hint="eastAsia"/>
        </w:rPr>
        <w:t>　　第二节 京剧文化行业特点</w:t>
      </w:r>
      <w:r>
        <w:rPr>
          <w:rFonts w:hint="eastAsia"/>
        </w:rPr>
        <w:br/>
      </w:r>
      <w:r>
        <w:rPr>
          <w:rFonts w:hint="eastAsia"/>
        </w:rPr>
        <w:t>　　第三节 京剧文化发展历程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中国京剧文化行业运行环境分析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中国京剧文化运行经济环境分析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三、经济发展对京剧文化行业的影响</w:t>
      </w:r>
      <w:r>
        <w:rPr>
          <w:rFonts w:hint="eastAsia"/>
        </w:rPr>
        <w:br/>
      </w:r>
      <w:r>
        <w:rPr>
          <w:rFonts w:hint="eastAsia"/>
        </w:rPr>
        <w:t>　　第二节 中国京剧文化产业政策环境分析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一、京剧文化行业监管体制</w:t>
      </w:r>
      <w:r>
        <w:rPr>
          <w:rFonts w:hint="eastAsia"/>
        </w:rPr>
        <w:br/>
      </w:r>
      <w:r>
        <w:rPr>
          <w:rFonts w:hint="eastAsia"/>
        </w:rPr>
        <w:t>　　　　二、京剧文化行业主要法规政策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中国京剧文化产业社会环境分析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国外京剧文化行业发展态势分析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国外京剧文化市场发展现状分析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国外主要国家、地区京剧文化市场现状</w:t>
      </w:r>
      <w:r>
        <w:rPr>
          <w:rFonts w:hint="eastAsia"/>
        </w:rPr>
        <w:br/>
      </w:r>
      <w:r>
        <w:rPr>
          <w:rFonts w:hint="eastAsia"/>
        </w:rPr>
        <w:t>　　第三节 国外京剧文化行业发展趋势预测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中国京剧文化行业发展调研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2017-2022年中国京剧文化行业规模情况</w:t>
      </w:r>
      <w:r>
        <w:rPr>
          <w:rFonts w:hint="eastAsia"/>
        </w:rPr>
        <w:br/>
      </w:r>
      <w:r>
        <w:rPr>
          <w:rFonts w:hint="eastAsia"/>
        </w:rPr>
        <w:t>　　　　一、京剧文化行业市场规模状况</w:t>
      </w:r>
      <w:r>
        <w:rPr>
          <w:rFonts w:hint="eastAsia"/>
        </w:rPr>
        <w:br/>
      </w:r>
      <w:r>
        <w:rPr>
          <w:rFonts w:hint="eastAsia"/>
        </w:rPr>
        <w:t>　　　　二、京剧文化行业单位规模状况</w:t>
      </w:r>
      <w:r>
        <w:rPr>
          <w:rFonts w:hint="eastAsia"/>
        </w:rPr>
        <w:br/>
      </w:r>
      <w:r>
        <w:rPr>
          <w:rFonts w:hint="eastAsia"/>
        </w:rPr>
        <w:t>　　　　三、京剧文化行业人员规模状况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2017-2022年中国京剧文化行业财务能力分析</w:t>
      </w:r>
      <w:r>
        <w:rPr>
          <w:rFonts w:hint="eastAsia"/>
        </w:rPr>
        <w:br/>
      </w:r>
      <w:r>
        <w:rPr>
          <w:rFonts w:hint="eastAsia"/>
        </w:rPr>
        <w:t>　　　　一、京剧文化行业盈利能力分析</w:t>
      </w:r>
      <w:r>
        <w:rPr>
          <w:rFonts w:hint="eastAsia"/>
        </w:rPr>
        <w:br/>
      </w:r>
      <w:r>
        <w:rPr>
          <w:rFonts w:hint="eastAsia"/>
        </w:rPr>
        <w:t>　　　　二、京剧文化行业偿债能力分析</w:t>
      </w:r>
      <w:r>
        <w:rPr>
          <w:rFonts w:hint="eastAsia"/>
        </w:rPr>
        <w:br/>
      </w:r>
      <w:r>
        <w:rPr>
          <w:rFonts w:hint="eastAsia"/>
        </w:rPr>
        <w:t>　　　　三、京剧文化行业营运能力分析</w:t>
      </w:r>
      <w:r>
        <w:rPr>
          <w:rFonts w:hint="eastAsia"/>
        </w:rPr>
        <w:br/>
      </w:r>
      <w:r>
        <w:rPr>
          <w:rFonts w:hint="eastAsia"/>
        </w:rPr>
        <w:t>　　　　四、京剧文化行业发展能力分析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2021-2022年中国京剧文化行业热点动态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2022年中国京剧文化行业面临的挑战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中国京剧文化行业重点地区市场调研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**地区京剧文化发展现状及趋势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**地区京剧文化发展现状及趋势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**地区京剧文化发展现状及趋势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**地区京剧文化发展现状及趋势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中国京剧文化行业价格走势及影响因素分析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国内京剧文化行业价格回顾</w:t>
      </w:r>
      <w:r>
        <w:rPr>
          <w:rFonts w:hint="eastAsia"/>
        </w:rPr>
        <w:br/>
      </w:r>
      <w:r>
        <w:rPr>
          <w:rFonts w:hint="eastAsia"/>
        </w:rPr>
        <w:t>　　第二节 国内京剧文化行业价格走势预测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国内京剧文化行业价格影响因素分析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中国京剧文化行业客户调研</w:t>
      </w:r>
      <w:r>
        <w:rPr>
          <w:rFonts w:hint="eastAsia"/>
        </w:rPr>
        <w:br/>
      </w:r>
      <w:r>
        <w:rPr>
          <w:rFonts w:hint="eastAsia"/>
        </w:rPr>
        <w:t>　　　　一、京剧文化行业客户偏好调查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二、客户对京剧文化品牌的首要认知渠道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三、京剧文化品牌忠诚度调查</w:t>
      </w:r>
      <w:r>
        <w:rPr>
          <w:rFonts w:hint="eastAsia"/>
        </w:rPr>
        <w:br/>
      </w:r>
      <w:r>
        <w:rPr>
          <w:rFonts w:hint="eastAsia"/>
        </w:rPr>
        <w:t>　　　　四、京剧文化行业客户消费理念调研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中国京剧文化行业重点企业发展调研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中国京剧文化行业竞争格局分析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2021-2022年京剧文化行业集中度分析</w:t>
      </w:r>
      <w:r>
        <w:rPr>
          <w:rFonts w:hint="eastAsia"/>
        </w:rPr>
        <w:br/>
      </w:r>
      <w:r>
        <w:rPr>
          <w:rFonts w:hint="eastAsia"/>
        </w:rPr>
        <w:t>　　　　一、京剧文化市场集中度分析</w:t>
      </w:r>
      <w:r>
        <w:rPr>
          <w:rFonts w:hint="eastAsia"/>
        </w:rPr>
        <w:br/>
      </w:r>
      <w:r>
        <w:rPr>
          <w:rFonts w:hint="eastAsia"/>
        </w:rPr>
        <w:t>　　　　二、京剧文化企业集中度分析</w:t>
      </w:r>
      <w:r>
        <w:rPr>
          <w:rFonts w:hint="eastAsia"/>
        </w:rPr>
        <w:br/>
      </w:r>
      <w:r>
        <w:rPr>
          <w:rFonts w:hint="eastAsia"/>
        </w:rPr>
        <w:t>　　第二节 2022年京剧文化行业竞争格局分析</w:t>
      </w:r>
      <w:r>
        <w:rPr>
          <w:rFonts w:hint="eastAsia"/>
        </w:rPr>
        <w:br/>
      </w:r>
      <w:r>
        <w:rPr>
          <w:rFonts w:hint="eastAsia"/>
        </w:rPr>
        <w:t>　　　　一、京剧文化行业竞争策略分析</w:t>
      </w:r>
      <w:r>
        <w:rPr>
          <w:rFonts w:hint="eastAsia"/>
        </w:rPr>
        <w:br/>
      </w:r>
      <w:r>
        <w:rPr>
          <w:rFonts w:hint="eastAsia"/>
        </w:rPr>
        <w:t>　　　　二、京剧文化行业竞争格局展望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三、我国京剧文化市场竞争趋势</w:t>
      </w:r>
      <w:r>
        <w:rPr>
          <w:rFonts w:hint="eastAsia"/>
        </w:rPr>
        <w:br/>
      </w:r>
      <w:r>
        <w:rPr>
          <w:rFonts w:hint="eastAsia"/>
        </w:rPr>
        <w:t>　　第三节 京剧文化行业兼并与重组整合分析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一、京剧文化行业兼并与重组整合动态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二、京剧文化行业兼并与重组整合发展趋势预测分析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京剧文化行业投资风险及应对策略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京剧文化行业SWOT模型分析</w:t>
      </w:r>
      <w:r>
        <w:rPr>
          <w:rFonts w:hint="eastAsia"/>
        </w:rPr>
        <w:br/>
      </w:r>
      <w:r>
        <w:rPr>
          <w:rFonts w:hint="eastAsia"/>
        </w:rPr>
        <w:t>　　　　一、京剧文化行业优势分析</w:t>
      </w:r>
      <w:r>
        <w:rPr>
          <w:rFonts w:hint="eastAsia"/>
        </w:rPr>
        <w:br/>
      </w:r>
      <w:r>
        <w:rPr>
          <w:rFonts w:hint="eastAsia"/>
        </w:rPr>
        <w:t>　　　　二、京剧文化行业劣势分析</w:t>
      </w:r>
      <w:r>
        <w:rPr>
          <w:rFonts w:hint="eastAsia"/>
        </w:rPr>
        <w:br/>
      </w:r>
      <w:r>
        <w:rPr>
          <w:rFonts w:hint="eastAsia"/>
        </w:rPr>
        <w:t>　　　　三、京剧文化行业机会分析</w:t>
      </w:r>
      <w:r>
        <w:rPr>
          <w:rFonts w:hint="eastAsia"/>
        </w:rPr>
        <w:br/>
      </w:r>
      <w:r>
        <w:rPr>
          <w:rFonts w:hint="eastAsia"/>
        </w:rPr>
        <w:t>　　　　四、京剧文化行业风险分析</w:t>
      </w:r>
      <w:r>
        <w:rPr>
          <w:rFonts w:hint="eastAsia"/>
        </w:rPr>
        <w:br/>
      </w:r>
      <w:r>
        <w:rPr>
          <w:rFonts w:hint="eastAsia"/>
        </w:rPr>
        <w:t>　　第二节 京剧文化行业投资风险及控制策略分析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一、京剧文化市场风险及控制策略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二、京剧文化行业政策风险及控制策略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三、京剧文化行业经营风险及控制策略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四、京剧文化同业竞争风险及控制策略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五、京剧文化行业其他风险及控制策略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2023-2029年中国京剧文化市场预测及发展建议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2023-2029年中国京剧文化市场预测分析</w:t>
      </w:r>
      <w:r>
        <w:rPr>
          <w:rFonts w:hint="eastAsia"/>
        </w:rPr>
        <w:br/>
      </w:r>
      <w:r>
        <w:rPr>
          <w:rFonts w:hint="eastAsia"/>
        </w:rPr>
        <w:t>　　　　一、中国京剧文化市场前景分析</w:t>
      </w:r>
      <w:r>
        <w:rPr>
          <w:rFonts w:hint="eastAsia"/>
        </w:rPr>
        <w:br/>
      </w:r>
      <w:r>
        <w:rPr>
          <w:rFonts w:hint="eastAsia"/>
        </w:rPr>
        <w:t>　　　　二、中国京剧文化发展趋势预测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2023-2029年中国京剧文化企业发展策略建议</w:t>
      </w:r>
      <w:r>
        <w:rPr>
          <w:rFonts w:hint="eastAsia"/>
        </w:rPr>
        <w:br/>
      </w:r>
      <w:r>
        <w:rPr>
          <w:rFonts w:hint="eastAsia"/>
        </w:rPr>
        <w:t>　　　　一、京剧文化企业融资策略</w:t>
      </w:r>
      <w:r>
        <w:rPr>
          <w:rFonts w:hint="eastAsia"/>
        </w:rPr>
        <w:br/>
      </w:r>
      <w:r>
        <w:rPr>
          <w:rFonts w:hint="eastAsia"/>
        </w:rPr>
        <w:t>　　　　二、京剧文化企业人才策略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2023-2029年中国京剧文化企业营销策略建议</w:t>
      </w:r>
      <w:r>
        <w:rPr>
          <w:rFonts w:hint="eastAsia"/>
        </w:rPr>
        <w:br/>
      </w:r>
      <w:r>
        <w:rPr>
          <w:rFonts w:hint="eastAsia"/>
        </w:rPr>
        <w:t>　　　　一、京剧文化企业定位策略</w:t>
      </w:r>
      <w:r>
        <w:rPr>
          <w:rFonts w:hint="eastAsia"/>
        </w:rPr>
        <w:br/>
      </w:r>
      <w:r>
        <w:rPr>
          <w:rFonts w:hint="eastAsia"/>
        </w:rPr>
        <w:t>　　　　二、京剧文化企业价格策略</w:t>
      </w:r>
      <w:r>
        <w:rPr>
          <w:rFonts w:hint="eastAsia"/>
        </w:rPr>
        <w:br/>
      </w:r>
      <w:r>
        <w:rPr>
          <w:rFonts w:hint="eastAsia"/>
        </w:rPr>
        <w:t>　　　　三、京剧文化企业促销策略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(中:智:林)京剧文化行业研究结论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京剧文化行业历程</w:t>
      </w:r>
      <w:r>
        <w:rPr>
          <w:rFonts w:hint="eastAsia"/>
        </w:rPr>
        <w:br/>
      </w:r>
      <w:r>
        <w:rPr>
          <w:rFonts w:hint="eastAsia"/>
        </w:rPr>
        <w:t>　　图表 京剧文化行业生命周期</w:t>
      </w:r>
      <w:r>
        <w:rPr>
          <w:rFonts w:hint="eastAsia"/>
        </w:rPr>
        <w:br/>
      </w:r>
      <w:r>
        <w:rPr>
          <w:rFonts w:hint="eastAsia"/>
        </w:rPr>
        <w:t>　　图表 京剧文化行业产业链分析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2017-2022年京剧文化行业市场容量统计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2017-2022年中国京剧文化行业经营效益分析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**地区京剧文化市场规模及增长情况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**地区京剧文化市场规模及增长情况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**地区京剧文化行业市场需求情况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京剧文化重点企业（一）基本信息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京剧文化重点企业（一）经营情况分析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京剧文化重点企业（一）盈利能力情况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京剧文化重点企业（二）经营情况分析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京剧文化重点企业（二）盈利能力情况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京剧文化重点企业（二）成长能力情况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2023-2029年中国京剧文化行业市场容量预测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2023-2029年中国京剧文化行业市场规模预测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2023-2029年中国京剧文化市场前景分析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2023-2029年中国京剧文化行业发展趋势预测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de8f8099645a0" w:history="1">
        <w:r>
          <w:rPr>
            <w:rStyle w:val="Hyperlink"/>
          </w:rPr>
          <w:t>2023-2029年中国京剧文化市场现状与发展趋势报告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de8f8099645a0" w:history="1">
        <w:r>
          <w:rPr>
            <w:rStyle w:val="Hyperlink"/>
          </w:rPr>
          <w:t>https://www.20087.com/7/67/JingJuWenHuaHangYeFaZhanQuShi.html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30d30c1b4e0d" w:history="1">
      <w:r>
        <w:rPr>
          <w:rStyle w:val="Hyperlink"/>
        </w:rPr>
        <w:t>2023-2029年中国京剧文化市场现状与发展趋势报告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gJuWenHuaHangYeFaZhanQuShi.html" TargetMode="External" Id="R02bde8f8099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gJuWenHuaHangYeFaZhanQuShi.html" TargetMode="External" Id="Rbf0830d30c1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2022-12-10T05:49:19Z</dcterms:created>
  <dcterms:modified xsi:type="dcterms:W3CDTF">2022-12-10T06:49:19Z</dcterms:modified>
  <dc:subject>2023-2029年中国京剧文化市场现状与发展趋势报告</dc:subject>
  <dc:title>2023-2029年中国京剧文化市场现状与发展趋势报告</dc:title>
  <cp:keywords>2023-2029年中国京剧文化市场现状与发展趋势报告</cp:keywords>
  <dc:description>2023-2029年中国京剧文化市场现状与发展趋势报告</dc:description>
</cp:coreProperties>
</file>