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70f79c93c4112" w:history="1">
              <w:r>
                <w:rPr>
                  <w:rStyle w:val="Hyperlink"/>
                </w:rPr>
                <w:t>2026-2032年全球与中国围棋棋盘市场现状及发展前景预测报告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70f79c93c4112" w:history="1">
              <w:r>
                <w:rPr>
                  <w:rStyle w:val="Hyperlink"/>
                </w:rPr>
                <w:t>2026-2032年全球与中国围棋棋盘市场现状及发展前景预测报告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70f79c93c4112" w:history="1">
                <w:r>
                  <w:rPr>
                    <w:rStyle w:val="Hyperlink"/>
                  </w:rPr>
                  <w:t>https://www.20087.com/7/37/WeiQiQiPanHangYeFaZhanQianJing.html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棋棋盘是传统智力运动的核心器具，材质涵盖榧木、楠木、竹制及合成板材，高端产品强调木纹对称、落子音清脆及表面平整度，以满足专业对弈需求。当前市场呈现两极分化：收藏级棋盘由匠人手工制作，注重木材陈化与榫卯工艺；大众消费级则以磁性便携盘、电子感应盘为主，适配教学与线上对弈场景。在人工智能围棋普及与“双减”政策推动下，青少年围棋培训升温，带动入门级棋具需求。然而，天然木材资源稀缺推高高端棋盘价格；低价合成盘普遍存在共振差、棋子吸附不稳等问题，影响行棋体验。</w:t>
      </w:r>
      <w:r>
        <w:rPr>
          <w:rFonts w:hint="eastAsia"/>
        </w:rPr>
        <w:br/>
      </w:r>
      <w:r>
        <w:rPr>
          <w:rFonts w:hint="eastAsia"/>
        </w:rPr>
        <w:t>　　未来，围棋棋盘将向数字融合、可持续材料与文化传承创新方向演进。市场调研网指出，嵌入式压力传感器可实时捕捉落子位置，自动同步至AI复盘平台；AR投影技术能在实体盘面叠加胜率曲线或变化图，提升教学效率。材料端，速生竹集成材、菌丝体复合板或再生木粉压制成型将替代珍稀硬木，兼顾生态与性能。在国潮复兴背景下，棋盘将融入非遗纹样、节气主题等文化元素，打造收藏与教育双重价值。具备传统工艺数字化、材料工程与围棋教育生态整合能力的品牌，将在文化消费升级中激活古老智力运动的新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370f79c93c4112" w:history="1">
        <w:r>
          <w:rPr>
            <w:rStyle w:val="Hyperlink"/>
          </w:rPr>
          <w:t>2026-2032年全球与中国围棋棋盘市场现状及发展前景预测报告</w:t>
        </w:r>
      </w:hyperlink>
      <w:r>
        <w:rPr>
          <w:rFonts w:hint="eastAsia"/>
        </w:rPr>
        <w:t>》，2025年围棋棋盘行业市场规模达 亿元，预计2032年市场规模将达 亿元，期间年均复合增长率（CAGR）达 %。报告系统分析了全球及我国围棋棋盘行业的市场规模、竞争格局及技术发展现状，梳理了产业链结构和重点企业表现。报告基于围棋棋盘行业发展轨迹，结合政策环境与围棋棋盘市场需求变化，研判了围棋棋盘行业未来发展趋势与技术演进方向，客观评估了围棋棋盘市场机遇与潜在风险。报告为投资者和从业者提供了专业的市场参考，有助于把握围棋棋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按产品类型细分，全球围棋棋盘市场规模2021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十九路棋盘</w:t>
      </w:r>
      <w:r>
        <w:rPr>
          <w:rFonts w:hint="eastAsia"/>
        </w:rPr>
        <w:br/>
      </w:r>
      <w:r>
        <w:rPr>
          <w:rFonts w:hint="eastAsia"/>
        </w:rPr>
        <w:t>　　　　1.3.3 十三路棋盘</w:t>
      </w:r>
      <w:r>
        <w:rPr>
          <w:rFonts w:hint="eastAsia"/>
        </w:rPr>
        <w:br/>
      </w:r>
      <w:r>
        <w:rPr>
          <w:rFonts w:hint="eastAsia"/>
        </w:rPr>
        <w:t>　　　　1.3.4 九路棋盘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按应用细分，全球围棋棋盘市场规模2021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职业训练</w:t>
      </w:r>
      <w:r>
        <w:rPr>
          <w:rFonts w:hint="eastAsia"/>
        </w:rPr>
        <w:br/>
      </w:r>
      <w:r>
        <w:rPr>
          <w:rFonts w:hint="eastAsia"/>
        </w:rPr>
        <w:t>　　　　1.4.3 业余训练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围棋棋盘行业发展总体概况</w:t>
      </w:r>
      <w:r>
        <w:rPr>
          <w:rFonts w:hint="eastAsia"/>
        </w:rPr>
        <w:br/>
      </w:r>
      <w:r>
        <w:rPr>
          <w:rFonts w:hint="eastAsia"/>
        </w:rPr>
        <w:t>　　　　1.5.2 围棋棋盘行业发展主要特点</w:t>
      </w:r>
      <w:r>
        <w:rPr>
          <w:rFonts w:hint="eastAsia"/>
        </w:rPr>
        <w:br/>
      </w:r>
      <w:r>
        <w:rPr>
          <w:rFonts w:hint="eastAsia"/>
        </w:rPr>
        <w:t>　　　　1.5.3 围棋棋盘行业发展影响因素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围棋棋盘有利因素</w:t>
      </w:r>
      <w:r>
        <w:rPr>
          <w:rFonts w:hint="eastAsia"/>
        </w:rPr>
        <w:br/>
      </w:r>
      <w:r>
        <w:rPr>
          <w:rFonts w:hint="eastAsia"/>
        </w:rPr>
        <w:t>　　　　1.5.3 .2 围棋棋盘不利因素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全球市场，近三年围棋棋盘主要企业占有率及排名（按销量）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围棋棋盘主要企业在国际市场占有率（按销量，2023-2026）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2025年围棋棋盘主要企业在国际市场排名（按销量）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全球市场主要企业围棋棋盘销量（2023-2026）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全球市场，近三年围棋棋盘主要企业占有率及排名（按收入）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围棋棋盘主要企业在国际市场占有率（按收入，2023-2026）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2025年围棋棋盘主要企业在国际市场排名（按收入）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全球市场主要企业围棋棋盘销售收入（2023-2026）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全球市场主要企业围棋棋盘销售价格（2023-2026）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中国市场，近三年围棋棋盘主要企业占有率及排名（按销量）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围棋棋盘主要企业在中国市场占有率（按销量，2023-2026）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2025年围棋棋盘主要企业在中国市场排名（按销量）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中国市场主要企业围棋棋盘销量（2023-2026）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中国市场，近三年围棋棋盘主要企业占有率及排名（按收入）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围棋棋盘主要企业在中国市场占有率（按收入，2023-2026）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2025年围棋棋盘主要企业在中国市场排名（按收入）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中国市场主要企业围棋棋盘销售收入（2023-2026）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全球主要厂商围棋棋盘总部及产地分布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全球主要厂商成立时间及围棋棋盘商业化日期</w:t>
      </w:r>
      <w:r>
        <w:rPr>
          <w:rFonts w:hint="eastAsia"/>
        </w:rPr>
        <w:br/>
      </w:r>
      <w:r>
        <w:rPr>
          <w:rFonts w:hint="eastAsia"/>
        </w:rPr>
        <w:t>　　2.8 全球主要厂商围棋棋盘产品类型及应用</w:t>
      </w:r>
      <w:r>
        <w:rPr>
          <w:rFonts w:hint="eastAsia"/>
        </w:rPr>
        <w:br/>
      </w:r>
      <w:r>
        <w:rPr>
          <w:rFonts w:hint="eastAsia"/>
        </w:rPr>
        <w:t>　　2.9 围棋棋盘行业集中度、竞争程度分析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围棋棋盘行业集中度分析：2025年全球Top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全球围棋棋盘第一梯队、第二梯队和第三梯队生产商（品牌）及市场份额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全球围棋棋盘总体规模分析</w:t>
      </w:r>
      <w:r>
        <w:rPr>
          <w:rFonts w:hint="eastAsia"/>
        </w:rPr>
        <w:br/>
      </w:r>
      <w:r>
        <w:rPr>
          <w:rFonts w:hint="eastAsia"/>
        </w:rPr>
        <w:t>　　3.1 全球围棋棋盘供需现状及预测（2021-2032）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全球围棋棋盘产能、产量、产能利用率及发展趋势（2021-2032）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全球围棋棋盘产量、需求量及发展趋势（2021-2032）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全球主要地区围棋棋盘产量及发展趋势（2021-2032）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全球主要地区围棋棋盘产量（2021-2026）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全球主要地区围棋棋盘产量（2027-2032）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全球主要地区围棋棋盘产量市场份额（2021-2032）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中国围棋棋盘供需现状及预测（2021-2032）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中国围棋棋盘产能、产量、产能利用率及发展趋势（2021-2032）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中国围棋棋盘产量、市场需求量及发展趋势（2021-2032）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中国市场围棋棋盘进出口（2021-2032）</w:t>
      </w:r>
      <w:r>
        <w:rPr>
          <w:rFonts w:hint="eastAsia"/>
        </w:rPr>
        <w:br/>
      </w:r>
      <w:r>
        <w:rPr>
          <w:rFonts w:hint="eastAsia"/>
        </w:rPr>
        <w:t>　　3.4 全球围棋棋盘销量及销售额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全球市场围棋棋盘销售额（2021-2032）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全球市场围棋棋盘销量（2021-2032）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全球市场围棋棋盘价格趋势（2021-2032）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全球围棋棋盘主要地区分析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全球主要地区围棋棋盘市场规模分析：2021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全球主要地区围棋棋盘销售收入及市场份额（2021-2026）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全球主要地区围棋棋盘销售收入预测（2027-2032）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全球主要地区围棋棋盘销量分析：2021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全球主要地区围棋棋盘销量及市场份额预测（2027-2032）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中东市场围棋棋盘销量、收入及增长率（2021-2032）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围棋棋盘销量、收入、价格及毛利率（2021-2026）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不同产品类型围棋棋盘分析</w:t>
      </w:r>
      <w:r>
        <w:rPr>
          <w:rFonts w:hint="eastAsia"/>
        </w:rPr>
        <w:br/>
      </w:r>
      <w:r>
        <w:rPr>
          <w:rFonts w:hint="eastAsia"/>
        </w:rPr>
        <w:t>　　6.1 全球不同产品类型围棋棋盘销量（2021-2032）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全球不同产品类型围棋棋盘销量预测（2027-2032）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全球不同产品类型围棋棋盘收入（2021-2032）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全球不同产品类型围棋棋盘收入及市场份额（2021-2026）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全球不同产品类型围棋棋盘收入预测（2027-2032）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全球不同产品类型围棋棋盘价格走势（2021-2032）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中国不同产品类型围棋棋盘销量（2021-2032）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中国不同产品类型围棋棋盘销量预测（2027-2032）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中国不同产品类型围棋棋盘收入（2021-2032）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中国不同产品类型围棋棋盘收入及市场份额（2021-2026）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中国不同产品类型围棋棋盘收入预测（2027-2032）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不同应用围棋棋盘分析</w:t>
      </w:r>
      <w:r>
        <w:rPr>
          <w:rFonts w:hint="eastAsia"/>
        </w:rPr>
        <w:br/>
      </w:r>
      <w:r>
        <w:rPr>
          <w:rFonts w:hint="eastAsia"/>
        </w:rPr>
        <w:t>　　7.1 全球不同应用围棋棋盘销量（2021-2032）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全球不同应用围棋棋盘销量预测（2027-2032）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全球不同应用围棋棋盘收入（2021-2032）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全球不同应用围棋棋盘收入及市场份额（2021-2026）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全球不同应用围棋棋盘收入预测（2027-2032）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全球不同应用围棋棋盘价格走势（2021-2032）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中国不同应用围棋棋盘销量（2021-2032）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中国不同应用围棋棋盘销量及市场份额（2021-2026）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中国不同应用围棋棋盘销量预测（2027-2032）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中国不同应用围棋棋盘收入（2021-2032）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中国不同应用围棋棋盘收入及市场份额（2021-2026）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中国不同应用围棋棋盘收入预测（2027-2032）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围棋棋盘行业发展趋势</w:t>
      </w:r>
      <w:r>
        <w:rPr>
          <w:rFonts w:hint="eastAsia"/>
        </w:rPr>
        <w:br/>
      </w:r>
      <w:r>
        <w:rPr>
          <w:rFonts w:hint="eastAsia"/>
        </w:rPr>
        <w:t>　　8.2 围棋棋盘行业主要驱动因素</w:t>
      </w:r>
      <w:r>
        <w:rPr>
          <w:rFonts w:hint="eastAsia"/>
        </w:rPr>
        <w:br/>
      </w:r>
      <w:r>
        <w:rPr>
          <w:rFonts w:hint="eastAsia"/>
        </w:rPr>
        <w:t>　　8.3 围棋棋盘中国企业SWOT分析</w:t>
      </w:r>
      <w:r>
        <w:rPr>
          <w:rFonts w:hint="eastAsia"/>
        </w:rPr>
        <w:br/>
      </w:r>
      <w:r>
        <w:rPr>
          <w:rFonts w:hint="eastAsia"/>
        </w:rPr>
        <w:t>　　8.4 中国围棋棋盘行业政策环境分析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围棋棋盘行业产业链简介</w:t>
      </w:r>
      <w:r>
        <w:rPr>
          <w:rFonts w:hint="eastAsia"/>
        </w:rPr>
        <w:br/>
      </w:r>
      <w:r>
        <w:rPr>
          <w:rFonts w:hint="eastAsia"/>
        </w:rPr>
        <w:t>　　　　9.1.1 围棋棋盘行业供应链分析</w:t>
      </w:r>
      <w:r>
        <w:rPr>
          <w:rFonts w:hint="eastAsia"/>
        </w:rPr>
        <w:br/>
      </w:r>
      <w:r>
        <w:rPr>
          <w:rFonts w:hint="eastAsia"/>
        </w:rPr>
        <w:t>　　　　9.1.2 围棋棋盘主要原料及供应情况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围棋棋盘行业采购模式</w:t>
      </w:r>
      <w:r>
        <w:rPr>
          <w:rFonts w:hint="eastAsia"/>
        </w:rPr>
        <w:br/>
      </w:r>
      <w:r>
        <w:rPr>
          <w:rFonts w:hint="eastAsia"/>
        </w:rPr>
        <w:t>　　9.3 围棋棋盘行业生产模式</w:t>
      </w:r>
      <w:r>
        <w:rPr>
          <w:rFonts w:hint="eastAsia"/>
        </w:rPr>
        <w:br/>
      </w:r>
      <w:r>
        <w:rPr>
          <w:rFonts w:hint="eastAsia"/>
        </w:rPr>
        <w:t>　　9.4 围棋棋盘行业销售模式及销售渠道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按产品类型细分，全球围棋棋盘市场规模2021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按应用细分，全球围棋棋盘市场规模（CAGR）2021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围棋棋盘行业发展主要特点</w:t>
      </w:r>
      <w:r>
        <w:rPr>
          <w:rFonts w:hint="eastAsia"/>
        </w:rPr>
        <w:br/>
      </w:r>
      <w:r>
        <w:rPr>
          <w:rFonts w:hint="eastAsia"/>
        </w:rPr>
        <w:t>　　表 4： 围棋棋盘行业发展有利因素分析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围棋棋盘行业发展不利因素分析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进入围棋棋盘行业壁垒</w:t>
      </w:r>
      <w:r>
        <w:rPr>
          <w:rFonts w:hint="eastAsia"/>
        </w:rPr>
        <w:br/>
      </w:r>
      <w:r>
        <w:rPr>
          <w:rFonts w:hint="eastAsia"/>
        </w:rPr>
        <w:t>　　表 7： 围棋棋盘主要企业在国际市场占有率（按销量，2023-2026）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2025年围棋棋盘主要企业在国际市场排名（按销量）&amp;（千个）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全球市场主要企业围棋棋盘销量（2023-2026）&amp;（千个）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围棋棋盘主要企业在国际市场占有率（按收入，2023-2026）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2025年围棋棋盘主要企业在国际市场排名（按收入）&amp;（万元）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全球市场主要企业围棋棋盘销售收入（2023-2026）&amp;（万元）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全球市场主要企业围棋棋盘销售价格（2023-2026）&amp;（US$/Unit）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围棋棋盘主要企业在中国市场占有率（按销量，2023-2026）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2025年围棋棋盘主要企业在中国市场排名（按销量）&amp;（千个）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中国市场主要企业围棋棋盘销量（2023-2026）&amp;（千个）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围棋棋盘主要企业在中国市场占有率（按收入，2023-2026）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2025年围棋棋盘主要企业在中国市场排名（按收入）&amp;（万元）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中国市场主要企业围棋棋盘销售收入（2023-2026）&amp;（万元）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全球主要厂商围棋棋盘总部及产地分布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全球主要厂商成立时间及围棋棋盘商业化日期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全球主要厂商围棋棋盘产品类型及应用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2025年全球围棋棋盘主要厂商市场地位（第一梯队、第二梯队和第三梯队）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全球围棋棋盘市场投资、并购等现状分析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全球主要地区围棋棋盘产量增速（CAGR）：（2021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全球主要地区围棋棋盘产量（2021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全球主要地区围棋棋盘产量（2021-2026）&amp;（千个）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全球主要地区围棋棋盘产量（2027-2032）&amp;（千个）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全球主要地区围棋棋盘产量市场份额（2021-2026）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全球主要地区围棋棋盘产量市场份额（2027-2032）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中国市场围棋棋盘产量、销量、进出口（2021-2026）&amp;（千个）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中国市场围棋棋盘产量、销量、进出口预测（2027-2032）&amp;（千个）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全球主要地区围棋棋盘销售收入增速：（2021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全球主要地区围棋棋盘销售收入（2021-2026）&amp;（万元）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全球主要地区围棋棋盘销售收入市场份额（2021-2026）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全球主要地区围棋棋盘收入（2027-2032）&amp;（万元）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全球主要地区围棋棋盘收入市场份额（2027-2032）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全球主要地区围棋棋盘销量（千个）：2021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全球主要地区围棋棋盘销量（2027-2032）&amp;（千个）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全球主要地区围棋棋盘销量份额（2027-2032）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围棋棋盘生产基地、销售区域、竞争对手及市场地位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围棋棋盘产品规格、参数及市场应用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围棋棋盘销量（千个）、收入（万元）、价格（US$/Unit）及毛利率（2021-2026）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全球不同产品类型围棋棋盘销量预测（2027-2032）&amp;（千个）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全球市场不同产品类型围棋棋盘销量市场份额预测（2027-2032）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全球不同产品类型围棋棋盘收入（2021-2026）&amp;（万元）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全球不同产品类型围棋棋盘收入市场份额（2021-2026）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全球不同产品类型围棋棋盘收入预测（2027-2032）&amp;（万元）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全球不同产品类型围棋棋盘收入市场份额预测（2027-2032）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中国不同产品类型围棋棋盘销量预测（2027-2032）&amp;（千个）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全球市场不同产品类型围棋棋盘销量市场份额预测（2027-2032）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中国不同产品类型围棋棋盘收入（2021-2026）&amp;（万元）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中国不同产品类型围棋棋盘收入市场份额（2021-2026）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中国不同产品类型围棋棋盘收入预测（2027-2032）&amp;（万元）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中国不同产品类型围棋棋盘收入市场份额预测（2027-2032）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全球不同应用围棋棋盘销量预测（2027-2032）&amp;（千个）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全球市场不同应用围棋棋盘销量市场份额预测（2027-2032）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全球不同应用围棋棋盘收入（2021-2026）&amp;（万元）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全球不同应用围棋棋盘收入市场份额（2021-2026）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全球不同应用围棋棋盘收入预测（2027-2032）&amp;（万元）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全球不同应用围棋棋盘收入市场份额预测（2027-2032）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中国不同应用围棋棋盘销量（2021-2026）&amp;（千个）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中国不同应用围棋棋盘销量市场份额（2021-2026）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中国不同应用围棋棋盘销量预测（2027-2032）&amp;（千个）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中国市场不同应用围棋棋盘销量市场份额预测（2027-2032）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中国不同应用围棋棋盘收入（2021-2026）&amp;（万元）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中国不同应用围棋棋盘收入市场份额（2021-2026）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中国不同应用围棋棋盘收入预测（2027-2032）&amp;（万元）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中国不同应用围棋棋盘收入市场份额预测（2027-2032）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围棋棋盘行业发展趋势</w:t>
      </w:r>
      <w:r>
        <w:rPr>
          <w:rFonts w:hint="eastAsia"/>
        </w:rPr>
        <w:br/>
      </w:r>
      <w:r>
        <w:rPr>
          <w:rFonts w:hint="eastAsia"/>
        </w:rPr>
        <w:t>　　表 126： 围棋棋盘行业主要驱动因素</w:t>
      </w:r>
      <w:r>
        <w:rPr>
          <w:rFonts w:hint="eastAsia"/>
        </w:rPr>
        <w:br/>
      </w:r>
      <w:r>
        <w:rPr>
          <w:rFonts w:hint="eastAsia"/>
        </w:rPr>
        <w:t>　　表 127： 围棋棋盘行业供应链分析</w:t>
      </w:r>
      <w:r>
        <w:rPr>
          <w:rFonts w:hint="eastAsia"/>
        </w:rPr>
        <w:br/>
      </w:r>
      <w:r>
        <w:rPr>
          <w:rFonts w:hint="eastAsia"/>
        </w:rPr>
        <w:t>　　表 128： 围棋棋盘上游原料供应商</w:t>
      </w:r>
      <w:r>
        <w:rPr>
          <w:rFonts w:hint="eastAsia"/>
        </w:rPr>
        <w:br/>
      </w:r>
      <w:r>
        <w:rPr>
          <w:rFonts w:hint="eastAsia"/>
        </w:rPr>
        <w:t>　　表 129： 围棋棋盘主要地区不同应用客户分析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围棋棋盘典型经销商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围棋棋盘产品图片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全球不同产品类型围棋棋盘销售额2021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全球不同产品类型围棋棋盘市场份额2025 &amp; 2032</w:t>
      </w:r>
      <w:r>
        <w:rPr>
          <w:rFonts w:hint="eastAsia"/>
        </w:rPr>
        <w:br/>
      </w:r>
      <w:r>
        <w:rPr>
          <w:rFonts w:hint="eastAsia"/>
        </w:rPr>
        <w:t>　　图 4： 十九路棋盘产品图片</w:t>
      </w:r>
      <w:r>
        <w:rPr>
          <w:rFonts w:hint="eastAsia"/>
        </w:rPr>
        <w:br/>
      </w:r>
      <w:r>
        <w:rPr>
          <w:rFonts w:hint="eastAsia"/>
        </w:rPr>
        <w:t>　　图 5： 十三路棋盘产品图片</w:t>
      </w:r>
      <w:r>
        <w:rPr>
          <w:rFonts w:hint="eastAsia"/>
        </w:rPr>
        <w:br/>
      </w:r>
      <w:r>
        <w:rPr>
          <w:rFonts w:hint="eastAsia"/>
        </w:rPr>
        <w:t>　　图 6： 九路棋盘产品图片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全球不同应用围棋棋盘市场份额2025 &amp; 2032</w:t>
      </w:r>
      <w:r>
        <w:rPr>
          <w:rFonts w:hint="eastAsia"/>
        </w:rPr>
        <w:br/>
      </w:r>
      <w:r>
        <w:rPr>
          <w:rFonts w:hint="eastAsia"/>
        </w:rPr>
        <w:t>　　图 9： 职业训练</w:t>
      </w:r>
      <w:r>
        <w:rPr>
          <w:rFonts w:hint="eastAsia"/>
        </w:rPr>
        <w:br/>
      </w:r>
      <w:r>
        <w:rPr>
          <w:rFonts w:hint="eastAsia"/>
        </w:rPr>
        <w:t>　　图 10： 业余训练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2025年全球前五大生产商围棋棋盘市场份额</w:t>
      </w:r>
      <w:r>
        <w:rPr>
          <w:rFonts w:hint="eastAsia"/>
        </w:rPr>
        <w:br/>
      </w:r>
      <w:r>
        <w:rPr>
          <w:rFonts w:hint="eastAsia"/>
        </w:rPr>
        <w:t>　　图 12： 2025年全球围棋棋盘第一梯队、第二梯队和第三梯队厂商及市场份额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全球围棋棋盘产能、产量、产能利用率及发展趋势（2021-2032）&amp;（千个）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全球围棋棋盘产量、需求量及发展趋势（2021-2032）&amp;（千个）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全球主要地区围棋棋盘产量市场份额（2021-2032）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中国围棋棋盘产能、产量、产能利用率及发展趋势（2021-2032）&amp;（千个）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中国围棋棋盘产量、市场需求量及发展趋势（2021-2032）&amp;（千个）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全球围棋棋盘市场销售额及增长率：（2021-2032）&amp;（万元）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全球市场围棋棋盘市场规模：2021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全球市场围棋棋盘价格趋势（2021-2032）&amp;（US$/Unit）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全球主要地区围棋棋盘销售收入（2021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全球主要地区围棋棋盘销售收入市场份额（2021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中东市场围棋棋盘销量及增长率（2021-2032）&amp;（千个）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中东市场围棋棋盘收入及增长率（2021-2032）&amp;（万元）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全球不同产品类型围棋棋盘价格走势（2021-2032）&amp;（US$/Unit）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全球不同应用围棋棋盘价格走势（2021-2032）&amp;（US$/Unit）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围棋棋盘中国企业SWOT分析</w:t>
      </w:r>
      <w:r>
        <w:rPr>
          <w:rFonts w:hint="eastAsia"/>
        </w:rPr>
        <w:br/>
      </w:r>
      <w:r>
        <w:rPr>
          <w:rFonts w:hint="eastAsia"/>
        </w:rPr>
        <w:t>　　图 43： 围棋棋盘产业链</w:t>
      </w:r>
      <w:r>
        <w:rPr>
          <w:rFonts w:hint="eastAsia"/>
        </w:rPr>
        <w:br/>
      </w:r>
      <w:r>
        <w:rPr>
          <w:rFonts w:hint="eastAsia"/>
        </w:rPr>
        <w:t>　　图 44： 围棋棋盘行业采购模式分析</w:t>
      </w:r>
      <w:r>
        <w:rPr>
          <w:rFonts w:hint="eastAsia"/>
        </w:rPr>
        <w:br/>
      </w:r>
      <w:r>
        <w:rPr>
          <w:rFonts w:hint="eastAsia"/>
        </w:rPr>
        <w:t>　　图 45： 围棋棋盘行业生产模式</w:t>
      </w:r>
      <w:r>
        <w:rPr>
          <w:rFonts w:hint="eastAsia"/>
        </w:rPr>
        <w:br/>
      </w:r>
      <w:r>
        <w:rPr>
          <w:rFonts w:hint="eastAsia"/>
        </w:rPr>
        <w:t>　　图 46： 围棋棋盘行业销售模式分析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70f79c93c4112" w:history="1">
        <w:r>
          <w:rPr>
            <w:rStyle w:val="Hyperlink"/>
          </w:rPr>
          <w:t>2026-2032年全球与中国围棋棋盘市场现状及发展前景预测报告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70f79c93c4112" w:history="1">
        <w:r>
          <w:rPr>
            <w:rStyle w:val="Hyperlink"/>
          </w:rPr>
          <w:t>https://www.20087.com/7/37/WeiQiQiPanHangYeFaZhanQianJing.html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热点：围棋棋盘横竖多少条线、围棋棋盘标准尺寸、围棋棋盘大小、围棋棋盘可以放多少个棋子、围棋棋盘坐标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eaaf122dc41c4" w:history="1">
      <w:r>
        <w:rPr>
          <w:rStyle w:val="Hyperlink"/>
        </w:rPr>
        <w:t>2026-2032年全球与中国围棋棋盘市场现状及发展前景预测报告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eiQiQiPanHangYeFaZhanQianJing.html" TargetMode="External" Id="Raa370f79c93c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eiQiQiPanHangYeFaZhanQianJing.html" TargetMode="External" Id="Rb90eaaf122dc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2026-02-08T08:57:43Z</dcterms:created>
  <dcterms:modified xsi:type="dcterms:W3CDTF">2026-02-08T09:57:43Z</dcterms:modified>
  <dc:subject>2026-2032年全球与中国围棋棋盘市场现状及发展前景预测报告</dc:subject>
  <dc:title>2026-2032年全球与中国围棋棋盘市场现状及发展前景预测报告</dc:title>
  <cp:keywords>2026-2032年全球与中国围棋棋盘市场现状及发展前景预测报告</cp:keywords>
  <dc:description>2026-2032年全球与中国围棋棋盘市场现状及发展前景预测报告</dc:description>
</cp:coreProperties>
</file>