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5427f0bdf449fa" w:history="1">
              <w:r>
                <w:rPr>
                  <w:rStyle w:val="Hyperlink"/>
                </w:rPr>
                <w:t>2026-2032年中国立体风筝行业市场调研与前景趋势分析报告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5427f0bdf449fa" w:history="1">
              <w:r>
                <w:rPr>
                  <w:rStyle w:val="Hyperlink"/>
                </w:rPr>
                <w:t>2026-2032年中国立体风筝行业市场调研与前景趋势分析报告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5427f0bdf449fa" w:history="1">
                <w:r>
                  <w:rPr>
                    <w:rStyle w:val="Hyperlink"/>
                  </w:rPr>
                  <w:t>https://www.20087.com/8/67/LiTiFengZhengHangYeQianJingQuShi.html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立体风筝是以三维造型结构为特征的风筝品类，区别于传统平面风筝的单一视角形态，立体风筝通过多面体骨架与立体蒙面构造呈现仿真动物、飞行器或文化符号的完整形态。制造涉及骨架成型、蒙面裁剪与彩绘、组装调试等环节，材料选择上碳纤维杆件与轻薄高强面料的应用，使立体风筝在保持形态饱满度的同时减轻自重。从产业格局观察，国内风筝制造形成了若干以传统工艺为根基的产地集群，部分产区在保持手工扎制技艺的同时，将数字化设计工具引入产品开发流程，通过三维建模与模拟试飞优化放飞性能。消费需求方面，风筝已从季节性休闲用品向文旅体验与品牌传播载体延伸，大型立体风筝在节庆活动与商业场景中的展示价值获得关注，定制化订单的比重有所上升。</w:t>
      </w:r>
      <w:r>
        <w:rPr>
          <w:rFonts w:hint="eastAsia"/>
        </w:rPr>
        <w:br/>
      </w:r>
      <w:r>
        <w:rPr>
          <w:rFonts w:hint="eastAsia"/>
        </w:rPr>
        <w:t>　　未来，立体风筝品类的提升方向集中于“设计数字化”与“场景多元化”两个层面。市场调研网认为，计算机辅助设计与模拟飞行技术的应用，使复杂立体造型在投产前的放飞姿态预判成为可能，降低了传统试错方式带来的材料与工时消耗。产品定位从竞技放飞向文化IP衍生与品牌联名方向拓展，立体风筝作为可移动的展示媒介，在商业推广与城市文旅场景中的使用频次增加。制造端，碳纤维骨架的批量化成型与模块化组装设计，有助于缩短定制订单的交付周期并保持形态一致性。出口市场方面，海外消费者对仿真形态立体风筝的接受度较高，产品需兼顾不同地区对放飞安全与材料环保性的标准差异。对于生产主体而言，将地域文化元素转化为具有辨识度的产品语言，是在同质化竞争中形成差异化优势的关键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5427f0bdf449fa" w:history="1">
        <w:r>
          <w:rPr>
            <w:rStyle w:val="Hyperlink"/>
          </w:rPr>
          <w:t>2026-2032年中国立体风筝行业市场调研与前景趋势分析报告</w:t>
        </w:r>
      </w:hyperlink>
      <w:r>
        <w:rPr>
          <w:rFonts w:hint="eastAsia"/>
        </w:rPr>
        <w:t>》，2025年立体风筝行业市场规模达 亿元，预计2032年市场规模将达 亿元，期间年均复合增长率（CAGR）达 %。报告深入剖析了立体风筝行业的现状、市场规模及需求，详细分析了产业链结构，并对市场价格进行了科学解读。通过对立体风筝细分市场的调研，以及对重点企业的竞争力、市场集中度和品牌影响力进行深入研究，预测了立体风筝行业的市场前景及发展趋势。立体风筝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立体风筝行业概述</w:t>
      </w:r>
      <w:r>
        <w:rPr>
          <w:rFonts w:hint="eastAsia"/>
        </w:rPr>
        <w:br/>
      </w:r>
      <w:r>
        <w:rPr>
          <w:rFonts w:hint="eastAsia"/>
        </w:rPr>
        <w:t>　　第一节 立体风筝定义与分类</w:t>
      </w:r>
      <w:r>
        <w:rPr>
          <w:rFonts w:hint="eastAsia"/>
        </w:rPr>
        <w:br/>
      </w:r>
      <w:r>
        <w:rPr>
          <w:rFonts w:hint="eastAsia"/>
        </w:rPr>
        <w:t>　　第二节 立体风筝应用领域</w:t>
      </w:r>
      <w:r>
        <w:rPr>
          <w:rFonts w:hint="eastAsia"/>
        </w:rPr>
        <w:br/>
      </w:r>
      <w:r>
        <w:rPr>
          <w:rFonts w:hint="eastAsia"/>
        </w:rPr>
        <w:t>　　第三节 立体风筝行业经济指标分析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立体风筝产业链及经营模式分析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三、立体风筝销售模式及销售渠道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全球立体风筝市场发展综述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2020-2025年全球立体风筝市场规模与趋势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主要国家与地区立体风筝市场分析</w:t>
      </w:r>
      <w:r>
        <w:rPr>
          <w:rFonts w:hint="eastAsia"/>
        </w:rPr>
        <w:br/>
      </w:r>
      <w:r>
        <w:rPr>
          <w:rFonts w:hint="eastAsia"/>
        </w:rPr>
        <w:t>　　第三节 2026-2032年全球立体风筝行业发展趋势与前景预测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中国立体风筝行业市场分析</w:t>
      </w:r>
      <w:r>
        <w:rPr>
          <w:rFonts w:hint="eastAsia"/>
        </w:rPr>
        <w:br/>
      </w:r>
      <w:r>
        <w:rPr>
          <w:rFonts w:hint="eastAsia"/>
        </w:rPr>
        <w:t>　　第一节 2025-2026年立体风筝产能与投资动态</w:t>
      </w:r>
      <w:r>
        <w:rPr>
          <w:rFonts w:hint="eastAsia"/>
        </w:rPr>
        <w:br/>
      </w:r>
      <w:r>
        <w:rPr>
          <w:rFonts w:hint="eastAsia"/>
        </w:rPr>
        <w:t>　　　　一、国内立体风筝产能及利用情况</w:t>
      </w:r>
      <w:r>
        <w:rPr>
          <w:rFonts w:hint="eastAsia"/>
        </w:rPr>
        <w:br/>
      </w:r>
      <w:r>
        <w:rPr>
          <w:rFonts w:hint="eastAsia"/>
        </w:rPr>
        <w:t>　　　　二、立体风筝产能扩张与投资动态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2026-2032年立体风筝行业产量统计与趋势预测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一、2020-2025年立体风筝行业产量数据统计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1、2020-2025年立体风筝产量及增长趋势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2、2020-2025年立体风筝细分产品产量及份额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二、影响立体风筝产量的关键因素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三、2026-2032年立体风筝产量预测</w:t>
      </w:r>
      <w:r>
        <w:rPr>
          <w:rFonts w:hint="eastAsia"/>
        </w:rPr>
        <w:br/>
      </w:r>
      <w:r>
        <w:rPr>
          <w:rFonts w:hint="eastAsia"/>
        </w:rPr>
        <w:t>　　第三节 2026-2032年立体风筝市场需求与销售分析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一、2025-2026年立体风筝行业需求现状</w:t>
      </w:r>
      <w:r>
        <w:rPr>
          <w:rFonts w:hint="eastAsia"/>
        </w:rPr>
        <w:br/>
      </w:r>
      <w:r>
        <w:rPr>
          <w:rFonts w:hint="eastAsia"/>
        </w:rPr>
        <w:t>　　　　二、立体风筝客户群体与需求特点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三、2020-2025年立体风筝行业销售规模分析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四、2026-2032年立体风筝市场增长潜力与规模预测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中国立体风筝细分市场与下游应用领域分析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立体风筝细分市场分析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一、2025-2026年立体风筝主要细分产品市场现状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立体风筝下游应用与客户群体分析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一、2025-2026年立体风筝各应用领域市场现状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2025-2026年立体风筝行业技术发展现状及趋势分析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立体风筝行业技术发展现状分析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国内外立体风筝行业技术差异与原因</w:t>
      </w:r>
      <w:r>
        <w:rPr>
          <w:rFonts w:hint="eastAsia"/>
        </w:rPr>
        <w:br/>
      </w:r>
      <w:r>
        <w:rPr>
          <w:rFonts w:hint="eastAsia"/>
        </w:rPr>
        <w:t>　　第三节 立体风筝行业技术发展方向、趋势预测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提升立体风筝行业技术能力策略建议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立体风筝价格机制与竞争策略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一、2020-2025年立体风筝市场价格走势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立体风筝定价策略与方法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2026-2032年立体风筝价格竞争态势与趋势预测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中国立体风筝行业重点区域市场研究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2025-2026年重点区域立体风筝市场发展概况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二、2020-2025年立体风筝市场需求规模情况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三、2026-2032年立体风筝行业发展潜力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二、2020-2025年立体风筝市场需求规模情况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三、2026-2032年立体风筝行业发展潜力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二、2020-2025年立体风筝市场需求规模情况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三、2026-2032年立体风筝行业发展潜力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二、2020-2025年立体风筝市场需求规模情况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三、2026-2032年立体风筝行业发展潜力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二、2020-2025年立体风筝市场需求规模情况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三、2026-2032年立体风筝行业发展潜力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2020-2025年中国立体风筝行业进出口情况分析</w:t>
      </w:r>
      <w:r>
        <w:rPr>
          <w:rFonts w:hint="eastAsia"/>
        </w:rPr>
        <w:br/>
      </w:r>
      <w:r>
        <w:rPr>
          <w:rFonts w:hint="eastAsia"/>
        </w:rPr>
        <w:t>　　第一节 立体风筝行业进口情况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一、2020-2025年立体风筝进口规模及增长情况</w:t>
      </w:r>
      <w:r>
        <w:rPr>
          <w:rFonts w:hint="eastAsia"/>
        </w:rPr>
        <w:br/>
      </w:r>
      <w:r>
        <w:rPr>
          <w:rFonts w:hint="eastAsia"/>
        </w:rPr>
        <w:t>　　　　二、立体风筝主要进口来源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立体风筝行业出口情况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一、2020-2025年立体风筝出口规模及增长情况</w:t>
      </w:r>
      <w:r>
        <w:rPr>
          <w:rFonts w:hint="eastAsia"/>
        </w:rPr>
        <w:br/>
      </w:r>
      <w:r>
        <w:rPr>
          <w:rFonts w:hint="eastAsia"/>
        </w:rPr>
        <w:t>　　　　二、立体风筝主要出口目的地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2020-2025年中国立体风筝行业总体发展与财务状况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2020-2025年中国立体风筝行业规模情况</w:t>
      </w:r>
      <w:r>
        <w:rPr>
          <w:rFonts w:hint="eastAsia"/>
        </w:rPr>
        <w:br/>
      </w:r>
      <w:r>
        <w:rPr>
          <w:rFonts w:hint="eastAsia"/>
        </w:rPr>
        <w:t>　　　　一、立体风筝行业企业数量规模</w:t>
      </w:r>
      <w:r>
        <w:rPr>
          <w:rFonts w:hint="eastAsia"/>
        </w:rPr>
        <w:br/>
      </w:r>
      <w:r>
        <w:rPr>
          <w:rFonts w:hint="eastAsia"/>
        </w:rPr>
        <w:t>　　　　二、立体风筝行业从业人员规模</w:t>
      </w:r>
      <w:r>
        <w:rPr>
          <w:rFonts w:hint="eastAsia"/>
        </w:rPr>
        <w:br/>
      </w:r>
      <w:r>
        <w:rPr>
          <w:rFonts w:hint="eastAsia"/>
        </w:rPr>
        <w:t>　　　　三、立体风筝行业市场敏感性分析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2020-2025年中国立体风筝行业财务能力分析</w:t>
      </w:r>
      <w:r>
        <w:rPr>
          <w:rFonts w:hint="eastAsia"/>
        </w:rPr>
        <w:br/>
      </w:r>
      <w:r>
        <w:rPr>
          <w:rFonts w:hint="eastAsia"/>
        </w:rPr>
        <w:t>　　　　一、立体风筝行业盈利能力</w:t>
      </w:r>
      <w:r>
        <w:rPr>
          <w:rFonts w:hint="eastAsia"/>
        </w:rPr>
        <w:br/>
      </w:r>
      <w:r>
        <w:rPr>
          <w:rFonts w:hint="eastAsia"/>
        </w:rPr>
        <w:t>　　　　二、立体风筝行业偿债能力</w:t>
      </w:r>
      <w:r>
        <w:rPr>
          <w:rFonts w:hint="eastAsia"/>
        </w:rPr>
        <w:br/>
      </w:r>
      <w:r>
        <w:rPr>
          <w:rFonts w:hint="eastAsia"/>
        </w:rPr>
        <w:t>　　　　三、立体风筝行业营运能力</w:t>
      </w:r>
      <w:r>
        <w:rPr>
          <w:rFonts w:hint="eastAsia"/>
        </w:rPr>
        <w:br/>
      </w:r>
      <w:r>
        <w:rPr>
          <w:rFonts w:hint="eastAsia"/>
        </w:rPr>
        <w:t>　　　　四、立体风筝行业发展能力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立体风筝行业重点企业调研分析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二、企业立体风筝业务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二、企业立体风筝业务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二、企业立体风筝业务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二、企业立体风筝业务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二、企业立体风筝业务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二、企业立体风筝业务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中国立体风筝行业竞争格局分析</w:t>
      </w:r>
      <w:r>
        <w:rPr>
          <w:rFonts w:hint="eastAsia"/>
        </w:rPr>
        <w:br/>
      </w:r>
      <w:r>
        <w:rPr>
          <w:rFonts w:hint="eastAsia"/>
        </w:rPr>
        <w:t>　　第一节 立体风筝行业竞争格局总览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2025-2026年立体风筝行业竞争力分析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2020-2025年立体风筝行业企业并购活动分析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2025-2026年立体风筝行业会展与招投标活动分析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一、立体风筝行业会展活动及其市场影响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2026年中国立体风筝企业发展企业发展策略与建议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立体风筝销售模式与渠道策略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立体风筝品牌与市场推广策略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立体风筝研发投入与技术创新能力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立体风筝合作联盟与资源整合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中国立体风筝行业风险与对策</w:t>
      </w:r>
      <w:r>
        <w:rPr>
          <w:rFonts w:hint="eastAsia"/>
        </w:rPr>
        <w:br/>
      </w:r>
      <w:r>
        <w:rPr>
          <w:rFonts w:hint="eastAsia"/>
        </w:rPr>
        <w:t>　　第一节 立体风筝行业SWOT分析</w:t>
      </w:r>
      <w:r>
        <w:rPr>
          <w:rFonts w:hint="eastAsia"/>
        </w:rPr>
        <w:br/>
      </w:r>
      <w:r>
        <w:rPr>
          <w:rFonts w:hint="eastAsia"/>
        </w:rPr>
        <w:t>　　　　一、立体风筝行业优势</w:t>
      </w:r>
      <w:r>
        <w:rPr>
          <w:rFonts w:hint="eastAsia"/>
        </w:rPr>
        <w:br/>
      </w:r>
      <w:r>
        <w:rPr>
          <w:rFonts w:hint="eastAsia"/>
        </w:rPr>
        <w:t>　　　　二、立体风筝行业劣势</w:t>
      </w:r>
      <w:r>
        <w:rPr>
          <w:rFonts w:hint="eastAsia"/>
        </w:rPr>
        <w:br/>
      </w:r>
      <w:r>
        <w:rPr>
          <w:rFonts w:hint="eastAsia"/>
        </w:rPr>
        <w:t>　　　　三、立体风筝市场机会</w:t>
      </w:r>
      <w:r>
        <w:rPr>
          <w:rFonts w:hint="eastAsia"/>
        </w:rPr>
        <w:br/>
      </w:r>
      <w:r>
        <w:rPr>
          <w:rFonts w:hint="eastAsia"/>
        </w:rPr>
        <w:t>　　　　四、立体风筝市场威胁</w:t>
      </w:r>
      <w:r>
        <w:rPr>
          <w:rFonts w:hint="eastAsia"/>
        </w:rPr>
        <w:br/>
      </w:r>
      <w:r>
        <w:rPr>
          <w:rFonts w:hint="eastAsia"/>
        </w:rPr>
        <w:t>　　第二节 立体风筝行业风险及对策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2026-2032年中国立体风筝行业前景与发展趋势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2025-2026年立体风筝行业发展环境分析</w:t>
      </w:r>
      <w:r>
        <w:rPr>
          <w:rFonts w:hint="eastAsia"/>
        </w:rPr>
        <w:br/>
      </w:r>
      <w:r>
        <w:rPr>
          <w:rFonts w:hint="eastAsia"/>
        </w:rPr>
        <w:t>　　　　一、立体风筝行业主管部门与监管体制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二、立体风筝行业主要法律法规及政策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三、立体风筝行业标准与质量监管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2026-2032年立体风筝行业发展趋势与方向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2026-2032年立体风筝行业发展潜力与机遇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立体风筝行业研究结论与建议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(中-智-林)立体风筝行业发展建议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立体风筝行业历程</w:t>
      </w:r>
      <w:r>
        <w:rPr>
          <w:rFonts w:hint="eastAsia"/>
        </w:rPr>
        <w:br/>
      </w:r>
      <w:r>
        <w:rPr>
          <w:rFonts w:hint="eastAsia"/>
        </w:rPr>
        <w:t>　　图表 立体风筝行业生命周期</w:t>
      </w:r>
      <w:r>
        <w:rPr>
          <w:rFonts w:hint="eastAsia"/>
        </w:rPr>
        <w:br/>
      </w:r>
      <w:r>
        <w:rPr>
          <w:rFonts w:hint="eastAsia"/>
        </w:rPr>
        <w:t>　　图表 立体风筝行业产业链分析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2020-2025年中国立体风筝行业市场规模及增长情况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2020-2025年立体风筝行业市场容量分析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2020-2025年中国立体风筝行业产能统计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2020-2025年中国立体风筝行业产量及增长趋势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2020-2025年中国立体风筝市场需求量及增速统计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2025年中国立体风筝行业需求领域分布格局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2020-2025年中国立体风筝行业销售收入分析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2020-2025年中国立体风筝行业盈利情况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2020-2025年中国立体风筝行业利润总额统计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2020-2025年中国立体风筝进口数量分析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2020-2025年中国立体风筝进口金额分析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2020-2025年中国立体风筝出口数量分析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2020-2025年中国立体风筝出口金额分析</w:t>
      </w:r>
      <w:r>
        <w:rPr>
          <w:rFonts w:hint="eastAsia"/>
        </w:rPr>
        <w:br/>
      </w:r>
      <w:r>
        <w:rPr>
          <w:rFonts w:hint="eastAsia"/>
        </w:rPr>
        <w:t>　　图表 2025年中国立体风筝进口国家及地区分析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2025年中国立体风筝出口国家及地区分析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2020-2025年中国立体风筝行业企业数量情况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2020-2025年中国立体风筝行业企业平均规模情况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**地区立体风筝市场规模及增长情况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**地区立体风筝行业市场需求情况</w:t>
      </w:r>
      <w:r>
        <w:rPr>
          <w:rFonts w:hint="eastAsia"/>
        </w:rPr>
        <w:br/>
      </w:r>
      <w:r>
        <w:rPr>
          <w:rFonts w:hint="eastAsia"/>
        </w:rPr>
        <w:t>　　图表 **地区立体风筝市场规模及增长情况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**地区立体风筝行业市场需求情况</w:t>
      </w:r>
      <w:r>
        <w:rPr>
          <w:rFonts w:hint="eastAsia"/>
        </w:rPr>
        <w:br/>
      </w:r>
      <w:r>
        <w:rPr>
          <w:rFonts w:hint="eastAsia"/>
        </w:rPr>
        <w:t>　　图表 **地区立体风筝市场规模及增长情况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**地区立体风筝行业市场需求情况</w:t>
      </w:r>
      <w:r>
        <w:rPr>
          <w:rFonts w:hint="eastAsia"/>
        </w:rPr>
        <w:br/>
      </w:r>
      <w:r>
        <w:rPr>
          <w:rFonts w:hint="eastAsia"/>
        </w:rPr>
        <w:t>　　图表 **地区立体风筝市场规模及增长情况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**地区立体风筝行业市场需求情况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立体风筝重点企业（一）基本信息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立体风筝重点企业（一）经营情况分析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立体风筝重点企业（一）主要经济指标情况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立体风筝重点企业（一）盈利能力情况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立体风筝重点企业（二）经营情况分析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立体风筝重点企业（二）主要经济指标情况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立体风筝重点企业（二）盈利能力情况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立体风筝重点企业（三）经营情况分析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立体风筝重点企业（三）主要经济指标情况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立体风筝重点企业（三）盈利能力情况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立体风筝重点企业（三）成长能力情况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2026-2032年中国立体风筝行业产能预测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2026-2032年中国立体风筝行业产量预测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2026-2032年中国立体风筝市场需求量预测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2026-2032年中国立体风筝行业供需平衡预测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2026-2032年中国立体风筝行业市场容量预测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2026-2032年中国立体风筝行业市场规模预测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2026-2032年中国立体风筝市场前景分析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2026-2032年中国立体风筝行业发展趋势预测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5427f0bdf449fa" w:history="1">
        <w:r>
          <w:rPr>
            <w:rStyle w:val="Hyperlink"/>
          </w:rPr>
          <w:t>2026-2032年中国立体风筝行业市场调研与前景趋势分析报告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5427f0bdf449fa" w:history="1">
        <w:r>
          <w:rPr>
            <w:rStyle w:val="Hyperlink"/>
          </w:rPr>
          <w:t>https://www.20087.com/8/67/LiTiFengZhengHangYeQianJingQuShi.html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2a8b7a34854b75" w:history="1">
      <w:r>
        <w:rPr>
          <w:rStyle w:val="Hyperlink"/>
        </w:rPr>
        <w:t>2026-2032年中国立体风筝行业市场调研与前景趋势分析报告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LiTiFengZhengHangYeQianJingQuShi.html" TargetMode="External" Id="Re05427f0bdf449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LiTiFengZhengHangYeQianJingQuShi.html" TargetMode="External" Id="Rd52a8b7a34854b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2026-09-24T03:45:40Z</dcterms:created>
  <dcterms:modified xsi:type="dcterms:W3CDTF">2026-09-24T04:45:40Z</dcterms:modified>
  <dc:subject>2026-2032年中国立体风筝行业市场调研与前景趋势分析报告</dc:subject>
  <dc:title>2026-2032年中国立体风筝行业市场调研与前景趋势分析报告</dc:title>
  <cp:keywords>2026-2032年中国立体风筝行业市场调研与前景趋势分析报告</cp:keywords>
  <dc:description>2026-2032年中国立体风筝行业市场调研与前景趋势分析报告</dc:description>
</cp:coreProperties>
</file>