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9be03c41a74208" w:history="1">
              <w:r>
                <w:rPr>
                  <w:rStyle w:val="Hyperlink"/>
                </w:rPr>
                <w:t>2026-2032年中国足球商品市场调查研究与前景分析报告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9be03c41a74208" w:history="1">
              <w:r>
                <w:rPr>
                  <w:rStyle w:val="Hyperlink"/>
                </w:rPr>
                <w:t>2026-2032年中国足球商品市场调查研究与前景分析报告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9be03c41a74208" w:history="1">
                <w:r>
                  <w:rPr>
                    <w:rStyle w:val="Hyperlink"/>
                  </w:rPr>
                  <w:t>https://www.20087.com/8/77/ZuQiuShangPinFaZhanQianJing.html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球商品涵盖比赛用球、训练装备、球迷服饰、收藏品及授权衍生品等多个品类，市场由国际体育品牌、职业俱乐部与赛事组织方共同主导。高端比赛用球普遍采用热粘合无缝技术、纹理化表皮与智能芯片嵌入，以提升飞行稳定性与数据追踪能力；球迷商品则强调IP联名、限量发售与数字化互动（如NFT绑定）。电商与社交媒体营销已成为主流销售渠道，直播带货与虚拟试穿技术显著提升转化效率。然而，足球商品行业面临仿冒侵权频发、库存周转压力大、以及文化符号过度商业化引发粉丝抵触等挑战。此外，可持续材料应用尚处初级阶段，多数产品仍依赖传统聚酯与橡胶，环保属性不足。</w:t>
      </w:r>
      <w:r>
        <w:rPr>
          <w:rFonts w:hint="eastAsia"/>
        </w:rPr>
        <w:br/>
      </w:r>
      <w:r>
        <w:rPr>
          <w:rFonts w:hint="eastAsia"/>
        </w:rPr>
        <w:t>　　未来，足球商品将深度融合数字身份、循环经济与沉浸式体验三大趋势。市场调研网认为，区块链技术将为每件商品赋予唯一数字护照，实现真伪验证、流转记录与粉丝权益绑定，增强收藏价值。材料创新方面，藻类泡沫、再生海洋塑料及植物基皮革将广泛应用于球体与鞋服，响应ESG投资导向。在体验维度，AR试穿、虚拟更衣室与元宇宙商店将重构消费旅程，用户可在数字球场中预览球衣效果或参与虚拟开箱。俱乐部与品牌方亦将通过会员积分体系打通实物商品与数字资产（如游戏道具、观赛权限），构建忠诚度闭环。此外，女足与草根足球的兴起将催生细分产品线，推动足球商品从“明星代言驱动”转向“多元社群共创”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9be03c41a74208" w:history="1">
        <w:r>
          <w:rPr>
            <w:rStyle w:val="Hyperlink"/>
          </w:rPr>
          <w:t>2026-2032年中国足球商品市场调查研究与前景分析报告</w:t>
        </w:r>
      </w:hyperlink>
      <w:r>
        <w:rPr>
          <w:rFonts w:hint="eastAsia"/>
        </w:rPr>
        <w:t>》，2025年足球商品行业市场规模达 亿元，预计2032年市场规模将达 亿元，期间年均复合增长率（CAGR）达 %。报告系统分析了我国足球商品行业的市场规模、市场需求及价格动态，深入探讨了足球商品产业链结构与发展特点。报告对足球商品细分市场进行了详细剖析，基于科学数据预测了市场前景及未来发展趋势，同时聚焦足球商品重点企业，评估了品牌影响力、市场竞争力及行业集中度变化。通过专业分析与客观洞察，报告为投资者、产业链相关企业及政府决策部门提供了重要参考，是把握足球商品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足球商品市场概述</w:t>
      </w:r>
      <w:r>
        <w:rPr>
          <w:rFonts w:hint="eastAsia"/>
        </w:rPr>
        <w:br/>
      </w:r>
      <w:r>
        <w:rPr>
          <w:rFonts w:hint="eastAsia"/>
        </w:rPr>
        <w:t>　　1.1 足球商品市场概述</w:t>
      </w:r>
      <w:r>
        <w:rPr>
          <w:rFonts w:hint="eastAsia"/>
        </w:rPr>
        <w:br/>
      </w:r>
      <w:r>
        <w:rPr>
          <w:rFonts w:hint="eastAsia"/>
        </w:rPr>
        <w:t>　　1.2 不同产品类型足球商品分析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中国市场不同产品类型足球商品规模对比（2021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配件</w:t>
      </w:r>
      <w:r>
        <w:rPr>
          <w:rFonts w:hint="eastAsia"/>
        </w:rPr>
        <w:br/>
      </w:r>
      <w:r>
        <w:rPr>
          <w:rFonts w:hint="eastAsia"/>
        </w:rPr>
        <w:t>　　　　1.2.3 衣服</w:t>
      </w:r>
      <w:r>
        <w:rPr>
          <w:rFonts w:hint="eastAsia"/>
        </w:rPr>
        <w:br/>
      </w:r>
      <w:r>
        <w:rPr>
          <w:rFonts w:hint="eastAsia"/>
        </w:rPr>
        <w:t>　　　　1.2.4 玩具和游戏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从不同应用，足球商品主要包括如下几个方面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中国市场不同应用足球商品规模对比（2021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男士</w:t>
      </w:r>
      <w:r>
        <w:rPr>
          <w:rFonts w:hint="eastAsia"/>
        </w:rPr>
        <w:br/>
      </w:r>
      <w:r>
        <w:rPr>
          <w:rFonts w:hint="eastAsia"/>
        </w:rPr>
        <w:t>　　　　1.3.3 女士</w:t>
      </w:r>
      <w:r>
        <w:rPr>
          <w:rFonts w:hint="eastAsia"/>
        </w:rPr>
        <w:br/>
      </w:r>
      <w:r>
        <w:rPr>
          <w:rFonts w:hint="eastAsia"/>
        </w:rPr>
        <w:t>　　　　1.3.4 儿童</w:t>
      </w:r>
      <w:r>
        <w:rPr>
          <w:rFonts w:hint="eastAsia"/>
        </w:rPr>
        <w:br/>
      </w:r>
      <w:r>
        <w:rPr>
          <w:rFonts w:hint="eastAsia"/>
        </w:rPr>
        <w:t>　　1.4 中国足球商品市场规模现状及未来趋势（2021-2032）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中国市场主要企业足球商品规模及市场份额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中国市场主要厂商进入足球商品行业时间点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中国市场主要厂商足球商品产品类型及应用</w:t>
      </w:r>
      <w:r>
        <w:rPr>
          <w:rFonts w:hint="eastAsia"/>
        </w:rPr>
        <w:br/>
      </w:r>
      <w:r>
        <w:rPr>
          <w:rFonts w:hint="eastAsia"/>
        </w:rPr>
        <w:t>　　2.5 足球商品行业集中度、竞争程度分析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足球商品行业集中度分析：2025年中国市场Top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中国市场足球商品第一梯队、第二梯队和第三梯队厂商及市场份额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足球商品产品及服务介绍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中国不同产品类型足球商品规模及预测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中国不同产品类型足球商品规模及市场份额（2021-2026）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中国不同产品类型足球商品规模预测（2027-2032）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中国不同应用足球商品规模及市场份额（2021-2026）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中国不同应用足球商品规模预测（2027-2032）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足球商品行业发展机遇及主要驱动因素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足球商品行业发展面临的风险</w:t>
      </w:r>
      <w:r>
        <w:rPr>
          <w:rFonts w:hint="eastAsia"/>
        </w:rPr>
        <w:br/>
      </w:r>
      <w:r>
        <w:rPr>
          <w:rFonts w:hint="eastAsia"/>
        </w:rPr>
        <w:t>　　6.3 足球商品行业政策分析</w:t>
      </w:r>
      <w:r>
        <w:rPr>
          <w:rFonts w:hint="eastAsia"/>
        </w:rPr>
        <w:br/>
      </w:r>
      <w:r>
        <w:rPr>
          <w:rFonts w:hint="eastAsia"/>
        </w:rPr>
        <w:t>　　6.4 足球商品中国企业SWOT分析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足球商品行业产业链简介</w:t>
      </w:r>
      <w:r>
        <w:rPr>
          <w:rFonts w:hint="eastAsia"/>
        </w:rPr>
        <w:br/>
      </w:r>
      <w:r>
        <w:rPr>
          <w:rFonts w:hint="eastAsia"/>
        </w:rPr>
        <w:t>　　　　7.1.1 足球商品行业供应链分析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足球商品行业主要下游客户</w:t>
      </w:r>
      <w:r>
        <w:rPr>
          <w:rFonts w:hint="eastAsia"/>
        </w:rPr>
        <w:br/>
      </w:r>
      <w:r>
        <w:rPr>
          <w:rFonts w:hint="eastAsia"/>
        </w:rPr>
        <w:t>　　7.2 足球商品行业采购模式</w:t>
      </w:r>
      <w:r>
        <w:rPr>
          <w:rFonts w:hint="eastAsia"/>
        </w:rPr>
        <w:br/>
      </w:r>
      <w:r>
        <w:rPr>
          <w:rFonts w:hint="eastAsia"/>
        </w:rPr>
        <w:t>　　7.3 足球商品行业开发/生产模式</w:t>
      </w:r>
      <w:r>
        <w:rPr>
          <w:rFonts w:hint="eastAsia"/>
        </w:rPr>
        <w:br/>
      </w:r>
      <w:r>
        <w:rPr>
          <w:rFonts w:hint="eastAsia"/>
        </w:rPr>
        <w:t>　　7.4 足球商品行业销售模式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[~中智~林]研究方法与数据来源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中国市场不同产品类型足球商品规模（万元）及增长率对比（2021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配件主要企业列表</w:t>
      </w:r>
      <w:r>
        <w:rPr>
          <w:rFonts w:hint="eastAsia"/>
        </w:rPr>
        <w:br/>
      </w:r>
      <w:r>
        <w:rPr>
          <w:rFonts w:hint="eastAsia"/>
        </w:rPr>
        <w:t>　　表 3： 衣服主要企业列表</w:t>
      </w:r>
      <w:r>
        <w:rPr>
          <w:rFonts w:hint="eastAsia"/>
        </w:rPr>
        <w:br/>
      </w:r>
      <w:r>
        <w:rPr>
          <w:rFonts w:hint="eastAsia"/>
        </w:rPr>
        <w:t>　　表 4： 玩具和游戏主要企业列表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中国市场不同应用足球商品规模（万元）及增长率对比（2021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中国市场主要企业足球商品规模（万元）&amp;（2021-2026）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中国市场主要企业足球商品规模份额对比（2021-2026）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中国市场主要企业进入足球商品市场日期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中国市场主要厂商足球商品产品类型及应用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2025年中国市场足球商品主要厂商市场地位（第一梯队、第二梯队和第三梯队）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中国市场足球商品市场投资、并购等现状分析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足球商品产品及服务介绍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足球商品产品及服务介绍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足球商品产品及服务介绍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足球商品产品及服务介绍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足球商品产品及服务介绍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足球商品产品及服务介绍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足球商品产品及服务介绍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足球商品产品及服务介绍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足球商品产品及服务介绍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重点企业（10）公司信息、总部、足球商品市场地位以及主要的竞争对手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足球商品产品及服务介绍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重点企业（10）在中国市场足球商品收入（万元）及毛利率（2021-2026）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中国不同产品类型足球商品规模列表（万元）&amp;（2021-2026）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中国不同产品类型足球商品规模市场份额列表（2021-2026）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中国不同产品类型足球商品规模（万元）预测（2027-2032）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中国不同产品类型足球商品规模市场份额预测（2027-2032）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中国不同应用足球商品规模列表（万元）&amp;（2021-2026）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59： 中国不同应用足球商品规模市场份额列表（2021-2026）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中国不同应用足球商品规模（万元）预测（2027-2032）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中国不同应用足球商品规模市场份额预测（2027-2032）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足球商品行业发展机遇及主要驱动因素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63： 足球商品行业发展面临的风险</w:t>
      </w:r>
      <w:r>
        <w:rPr>
          <w:rFonts w:hint="eastAsia"/>
        </w:rPr>
        <w:br/>
      </w:r>
      <w:r>
        <w:rPr>
          <w:rFonts w:hint="eastAsia"/>
        </w:rPr>
        <w:t>　　表 64： 足球商品行业政策分析</w:t>
      </w:r>
      <w:r>
        <w:rPr>
          <w:rFonts w:hint="eastAsia"/>
        </w:rPr>
        <w:br/>
      </w:r>
      <w:r>
        <w:rPr>
          <w:rFonts w:hint="eastAsia"/>
        </w:rPr>
        <w:t>　　表 65： 足球商品行业供应链分析</w:t>
      </w:r>
      <w:r>
        <w:rPr>
          <w:rFonts w:hint="eastAsia"/>
        </w:rPr>
        <w:br/>
      </w:r>
      <w:r>
        <w:rPr>
          <w:rFonts w:hint="eastAsia"/>
        </w:rPr>
        <w:t>　　表 66： 足球商品上游原材料和主要供应商情况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67： 足球商品行业主要下游客户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足球商品产品图片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中国不同产品类型足球商品市场份额2025 &amp; 2032</w:t>
      </w:r>
      <w:r>
        <w:rPr>
          <w:rFonts w:hint="eastAsia"/>
        </w:rPr>
        <w:br/>
      </w:r>
      <w:r>
        <w:rPr>
          <w:rFonts w:hint="eastAsia"/>
        </w:rPr>
        <w:t>　　图 3： 配件产品图片</w:t>
      </w:r>
      <w:r>
        <w:rPr>
          <w:rFonts w:hint="eastAsia"/>
        </w:rPr>
        <w:br/>
      </w:r>
      <w:r>
        <w:rPr>
          <w:rFonts w:hint="eastAsia"/>
        </w:rPr>
        <w:t>　　图 4： 中国配件规模（万元）及增长率（2021-2032）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衣服产品图片</w:t>
      </w:r>
      <w:r>
        <w:rPr>
          <w:rFonts w:hint="eastAsia"/>
        </w:rPr>
        <w:br/>
      </w:r>
      <w:r>
        <w:rPr>
          <w:rFonts w:hint="eastAsia"/>
        </w:rPr>
        <w:t>　　图 6： 中国衣服规模（万元）及增长率（2021-2032）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玩具和游戏产品图片</w:t>
      </w:r>
      <w:r>
        <w:rPr>
          <w:rFonts w:hint="eastAsia"/>
        </w:rPr>
        <w:br/>
      </w:r>
      <w:r>
        <w:rPr>
          <w:rFonts w:hint="eastAsia"/>
        </w:rPr>
        <w:t>　　图 8： 中国玩具和游戏规模（万元）及增长率（2021-2032）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中国不同应用足球商品市场份额2025 VS 2032</w:t>
      </w:r>
      <w:r>
        <w:rPr>
          <w:rFonts w:hint="eastAsia"/>
        </w:rPr>
        <w:br/>
      </w:r>
      <w:r>
        <w:rPr>
          <w:rFonts w:hint="eastAsia"/>
        </w:rPr>
        <w:t>　　图 12： 男士</w:t>
      </w:r>
      <w:r>
        <w:rPr>
          <w:rFonts w:hint="eastAsia"/>
        </w:rPr>
        <w:br/>
      </w:r>
      <w:r>
        <w:rPr>
          <w:rFonts w:hint="eastAsia"/>
        </w:rPr>
        <w:t>　　图 13： 女士</w:t>
      </w:r>
      <w:r>
        <w:rPr>
          <w:rFonts w:hint="eastAsia"/>
        </w:rPr>
        <w:br/>
      </w:r>
      <w:r>
        <w:rPr>
          <w:rFonts w:hint="eastAsia"/>
        </w:rPr>
        <w:t>　　图 14： 儿童</w:t>
      </w:r>
      <w:r>
        <w:rPr>
          <w:rFonts w:hint="eastAsia"/>
        </w:rPr>
        <w:br/>
      </w:r>
      <w:r>
        <w:rPr>
          <w:rFonts w:hint="eastAsia"/>
        </w:rPr>
        <w:t>　　图 15： 中国足球商品市场规模增速预测：（2021-2032）&amp;（万元）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中国市场足球商品市场规模，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2025年中国市场前五大厂商足球商品市场份额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2025年中国市场足球商品第一梯队、第二梯队和第三梯队厂商及市场份额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中国不同产品类型足球商品市场份额2021 &amp; 2025</w:t>
      </w:r>
      <w:r>
        <w:rPr>
          <w:rFonts w:hint="eastAsia"/>
        </w:rPr>
        <w:br/>
      </w:r>
      <w:r>
        <w:rPr>
          <w:rFonts w:hint="eastAsia"/>
        </w:rPr>
        <w:t>　　图 20： 足球商品中国企业SWOT分析</w:t>
      </w:r>
      <w:r>
        <w:rPr>
          <w:rFonts w:hint="eastAsia"/>
        </w:rPr>
        <w:br/>
      </w:r>
      <w:r>
        <w:rPr>
          <w:rFonts w:hint="eastAsia"/>
        </w:rPr>
        <w:t>　　图 21： 足球商品产业链</w:t>
      </w:r>
      <w:r>
        <w:rPr>
          <w:rFonts w:hint="eastAsia"/>
        </w:rPr>
        <w:br/>
      </w:r>
      <w:r>
        <w:rPr>
          <w:rFonts w:hint="eastAsia"/>
        </w:rPr>
        <w:t>　　图 22： 足球商品行业采购模式</w:t>
      </w:r>
      <w:r>
        <w:rPr>
          <w:rFonts w:hint="eastAsia"/>
        </w:rPr>
        <w:br/>
      </w:r>
      <w:r>
        <w:rPr>
          <w:rFonts w:hint="eastAsia"/>
        </w:rPr>
        <w:t>　　图 23： 足球商品行业开发/生产模式分析</w:t>
      </w:r>
      <w:r>
        <w:rPr>
          <w:rFonts w:hint="eastAsia"/>
        </w:rPr>
        <w:br/>
      </w:r>
      <w:r>
        <w:rPr>
          <w:rFonts w:hint="eastAsia"/>
        </w:rPr>
        <w:t>　　图 24： 足球商品行业销售模式分析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9be03c41a74208" w:history="1">
        <w:r>
          <w:rPr>
            <w:rStyle w:val="Hyperlink"/>
          </w:rPr>
          <w:t>2026-2032年中国足球商品市场调查研究与前景分析报告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9be03c41a74208" w:history="1">
        <w:r>
          <w:rPr>
            <w:rStyle w:val="Hyperlink"/>
          </w:rPr>
          <w:t>https://www.20087.com/8/77/ZuQiuShangPinFaZhanQianJing.html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热点：足球鞋、足球商品app、足球商品,阿迪达斯、足球商品补时是什么意思、足球品牌大全、足球商品01-4与01-5的区别、足球价目表、足球装备商店、足球排行榜大全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04b9f6ea5241b1" w:history="1">
      <w:r>
        <w:rPr>
          <w:rStyle w:val="Hyperlink"/>
        </w:rPr>
        <w:t>2026-2032年中国足球商品市场调查研究与前景分析报告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ZuQiuShangPinFaZhanQianJing.html" TargetMode="External" Id="Rdd9be03c41a742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ZuQiuShangPinFaZhanQianJing.html" TargetMode="External" Id="R7004b9f6ea5241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2026-09-22T04:55:43Z</dcterms:created>
  <dcterms:modified xsi:type="dcterms:W3CDTF">2026-09-22T05:55:43Z</dcterms:modified>
  <dc:subject>2026-2032年中国足球商品市场调查研究与前景分析报告</dc:subject>
  <dc:title>2026-2032年中国足球商品市场调查研究与前景分析报告</dc:title>
  <cp:keywords>2026-2032年中国足球商品市场调查研究与前景分析报告</cp:keywords>
  <dc:description>2026-2032年中国足球商品市场调查研究与前景分析报告</dc:description>
</cp:coreProperties>
</file>