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5d4b8582e4c50" w:history="1">
              <w:r>
                <w:rPr>
                  <w:rStyle w:val="Hyperlink"/>
                </w:rPr>
                <w:t>中国动物模型行业发展全面调研与未来趋势分析报告（2025-2031年）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5d4b8582e4c50" w:history="1">
              <w:r>
                <w:rPr>
                  <w:rStyle w:val="Hyperlink"/>
                </w:rPr>
                <w:t>中国动物模型行业发展全面调研与未来趋势分析报告（2025-2031年）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5d4b8582e4c50" w:history="1">
                <w:r>
                  <w:rPr>
                    <w:rStyle w:val="Hyperlink"/>
                  </w:rPr>
                  <w:t>https://www.20087.com/9/97/DongWuMoXingWeiLaiFaZhanQuShi.html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在生物医药研究中扮演着至关重要的角色，它们被用于模拟人类疾病，以研究疾病的发病机制、测试新药的安全性和有效性。近年来，随着基因编辑技术的进步，如CRISPR-Cas9系统的发展，科学家们能够更精确地创建具有特定遗传变异的动物模型，这极大推动了精准医学的研究。在中国，动物模型服务行业得到了快速发展，市场需求持续增长，尤其是在新药研发、疾病机理研究等领域。</w:t>
      </w:r>
      <w:r>
        <w:rPr>
          <w:rFonts w:hint="eastAsia"/>
        </w:rPr>
        <w:br/>
      </w:r>
      <w:r>
        <w:rPr>
          <w:rFonts w:hint="eastAsia"/>
        </w:rPr>
        <w:t>　　未来，动物模型行业的发展预计将呈现以下几个趋势。首先，随着基因编辑技术的不断成熟，能够创建更加复杂的疾病模型，这将有助于科学家更好地理解疾病的发展过程，并开发针对性的治疗方案。其次，随着伦理审查和监管标准的提高，动物福利和伦理问题将得到更多的关注，这可能会促使行业转向使用替代方法或者减少动物实验的数量。此外，随着大数据和人工智能技术的应用，动物模型的筛选和分析将变得更加高效和精确。最后，随着全球合作的加强，跨国动物模型共享平台的建立将促进科研成果的交流与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5d4b8582e4c50" w:history="1">
        <w:r>
          <w:rPr>
            <w:rStyle w:val="Hyperlink"/>
          </w:rPr>
          <w:t>中国动物模型行业发展全面调研与未来趋势分析报告（2025-2031年）</w:t>
        </w:r>
      </w:hyperlink>
      <w:r>
        <w:rPr>
          <w:rFonts w:hint="eastAsia"/>
        </w:rPr>
        <w:t>》从市场规模、需求变化及价格动态等维度，系统解析了动物模型行业的现状与发展趋势。报告深入分析了动物模型产业链各环节，科学预测了市场前景与技术发展方向，同时聚焦动物模型细分市场特点及重点企业的经营表现，揭示了动物模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动物模型产业发展环境</w:t>
      </w:r>
      <w:r>
        <w:rPr>
          <w:rFonts w:hint="eastAsia"/>
        </w:rPr>
        <w:br/>
      </w:r>
      <w:r>
        <w:rPr>
          <w:rFonts w:hint="eastAsia"/>
        </w:rPr>
        <w:t>第一章 动物模型行业主要经济特性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动物模型行业产品生命周期</w:t>
      </w:r>
      <w:r>
        <w:rPr>
          <w:rFonts w:hint="eastAsia"/>
        </w:rPr>
        <w:br/>
      </w:r>
      <w:r>
        <w:rPr>
          <w:rFonts w:hint="eastAsia"/>
        </w:rPr>
        <w:t>　　　　一、动物模型行业生命周期位置</w:t>
      </w:r>
      <w:r>
        <w:rPr>
          <w:rFonts w:hint="eastAsia"/>
        </w:rPr>
        <w:br/>
      </w:r>
      <w:r>
        <w:rPr>
          <w:rFonts w:hint="eastAsia"/>
        </w:rPr>
        <w:t>　　　　二、动物模型行业把握市场时机的关键</w:t>
      </w:r>
      <w:r>
        <w:rPr>
          <w:rFonts w:hint="eastAsia"/>
        </w:rPr>
        <w:br/>
      </w:r>
      <w:r>
        <w:rPr>
          <w:rFonts w:hint="eastAsia"/>
        </w:rPr>
        <w:t>　　第四节 动物模型行业进入／退出难度</w:t>
      </w:r>
      <w:r>
        <w:rPr>
          <w:rFonts w:hint="eastAsia"/>
        </w:rPr>
        <w:br/>
      </w:r>
      <w:r>
        <w:rPr>
          <w:rFonts w:hint="eastAsia"/>
        </w:rPr>
        <w:t>　　　　一、进入／退出壁垒</w:t>
      </w:r>
      <w:r>
        <w:rPr>
          <w:rFonts w:hint="eastAsia"/>
        </w:rPr>
        <w:br/>
      </w:r>
      <w:r>
        <w:rPr>
          <w:rFonts w:hint="eastAsia"/>
        </w:rPr>
        <w:t>　　　　二、进入／退出方式</w:t>
      </w:r>
      <w:r>
        <w:rPr>
          <w:rFonts w:hint="eastAsia"/>
        </w:rPr>
        <w:br/>
      </w:r>
      <w:r>
        <w:rPr>
          <w:rFonts w:hint="eastAsia"/>
        </w:rPr>
        <w:t>　　第五节 动物模型行业产品技术变革与产品革新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二、产品革新对竞争格局的影响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三、动物模型行业尚待突破的关键技术</w:t>
      </w:r>
      <w:r>
        <w:rPr>
          <w:rFonts w:hint="eastAsia"/>
        </w:rPr>
        <w:br/>
      </w:r>
      <w:r>
        <w:rPr>
          <w:rFonts w:hint="eastAsia"/>
        </w:rPr>
        <w:t>　　第六节 动物模型行业差异化分析</w:t>
      </w:r>
      <w:r>
        <w:rPr>
          <w:rFonts w:hint="eastAsia"/>
        </w:rPr>
        <w:br/>
      </w:r>
      <w:r>
        <w:rPr>
          <w:rFonts w:hint="eastAsia"/>
        </w:rPr>
        <w:t>　　　　一、动物模型行业产品差异化状况</w:t>
      </w:r>
      <w:r>
        <w:rPr>
          <w:rFonts w:hint="eastAsia"/>
        </w:rPr>
        <w:br/>
      </w:r>
      <w:r>
        <w:rPr>
          <w:rFonts w:hint="eastAsia"/>
        </w:rPr>
        <w:t>　　　　二、动物模型行业产品的差异化发展趋势</w:t>
      </w:r>
      <w:r>
        <w:rPr>
          <w:rFonts w:hint="eastAsia"/>
        </w:rPr>
        <w:br/>
      </w:r>
      <w:r>
        <w:rPr>
          <w:rFonts w:hint="eastAsia"/>
        </w:rPr>
        <w:t>　　第七节 规模效应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动物模型行业生产分析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动物模型行业生产所面临的问题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动物模型行业市场调研</w:t>
      </w:r>
      <w:r>
        <w:rPr>
          <w:rFonts w:hint="eastAsia"/>
        </w:rPr>
        <w:br/>
      </w:r>
      <w:r>
        <w:rPr>
          <w:rFonts w:hint="eastAsia"/>
        </w:rPr>
        <w:t>　　第一节 动物模型行业市场规模</w:t>
      </w:r>
      <w:r>
        <w:rPr>
          <w:rFonts w:hint="eastAsia"/>
        </w:rPr>
        <w:br/>
      </w:r>
      <w:r>
        <w:rPr>
          <w:rFonts w:hint="eastAsia"/>
        </w:rPr>
        <w:t>　　第二节 市场增长速度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动物模型产业竞争格局</w:t>
      </w:r>
      <w:r>
        <w:rPr>
          <w:rFonts w:hint="eastAsia"/>
        </w:rPr>
        <w:br/>
      </w:r>
      <w:r>
        <w:rPr>
          <w:rFonts w:hint="eastAsia"/>
        </w:rPr>
        <w:t>第四章 动物模型行业产品价格分析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主要品牌产品价位分析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动物模型行业竞争分析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竞争组群</w:t>
      </w:r>
      <w:r>
        <w:rPr>
          <w:rFonts w:hint="eastAsia"/>
        </w:rPr>
        <w:br/>
      </w:r>
      <w:r>
        <w:rPr>
          <w:rFonts w:hint="eastAsia"/>
        </w:rPr>
        <w:t>　　第五节 动物模型行业竞争趋势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动物模型所属行业进出口分析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一、我国动物模型行业出口量及增长情况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二、动物模型行业主要海外市场分布状况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一、我国动物模型行业进口量及增长情况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二、动物模型行业进口产品主要品牌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动物模型上游行业调研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动物模型行业渠道分析</w:t>
      </w:r>
      <w:r>
        <w:rPr>
          <w:rFonts w:hint="eastAsia"/>
        </w:rPr>
        <w:br/>
      </w:r>
      <w:r>
        <w:rPr>
          <w:rFonts w:hint="eastAsia"/>
        </w:rPr>
        <w:t>　　第一节 渠道对动物模型行业的影响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动物模型行业销售渠道要素对比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动物模型行业用户分析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动物模型行业替代品分析</w:t>
      </w:r>
      <w:r>
        <w:rPr>
          <w:rFonts w:hint="eastAsia"/>
        </w:rPr>
        <w:br/>
      </w:r>
      <w:r>
        <w:rPr>
          <w:rFonts w:hint="eastAsia"/>
        </w:rPr>
        <w:t>　　第一节 动物模型行业替代品种类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替代品对动物模型行业的影响</w:t>
      </w:r>
      <w:r>
        <w:rPr>
          <w:rFonts w:hint="eastAsia"/>
        </w:rPr>
        <w:br/>
      </w:r>
      <w:r>
        <w:rPr>
          <w:rFonts w:hint="eastAsia"/>
        </w:rPr>
        <w:t>　　第三节 动物模型行业替代品发展趋势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动物模型行业互补品分析</w:t>
      </w:r>
      <w:r>
        <w:rPr>
          <w:rFonts w:hint="eastAsia"/>
        </w:rPr>
        <w:br/>
      </w:r>
      <w:r>
        <w:rPr>
          <w:rFonts w:hint="eastAsia"/>
        </w:rPr>
        <w:t>　　第一节 动物模型行业互补品种类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互补品对动物模型行业的影响</w:t>
      </w:r>
      <w:r>
        <w:rPr>
          <w:rFonts w:hint="eastAsia"/>
        </w:rPr>
        <w:br/>
      </w:r>
      <w:r>
        <w:rPr>
          <w:rFonts w:hint="eastAsia"/>
        </w:rPr>
        <w:t>　　第三节 动物模型行业互补品发展趋势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动物模型行业品牌分析</w:t>
      </w:r>
      <w:r>
        <w:rPr>
          <w:rFonts w:hint="eastAsia"/>
        </w:rPr>
        <w:br/>
      </w:r>
      <w:r>
        <w:rPr>
          <w:rFonts w:hint="eastAsia"/>
        </w:rPr>
        <w:t>　　第一节 动物模型行业品牌总体情况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第四节 代理商对品牌的选择情况</w:t>
      </w:r>
      <w:r>
        <w:rPr>
          <w:rFonts w:hint="eastAsia"/>
        </w:rPr>
        <w:br/>
      </w:r>
      <w:r>
        <w:rPr>
          <w:rFonts w:hint="eastAsia"/>
        </w:rPr>
        <w:t>　　第五节 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动物模型行业主导驱动因素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动物模型行业重点企业分析</w:t>
      </w:r>
      <w:r>
        <w:rPr>
          <w:rFonts w:hint="eastAsia"/>
        </w:rPr>
        <w:br/>
      </w:r>
      <w:r>
        <w:rPr>
          <w:rFonts w:hint="eastAsia"/>
        </w:rPr>
        <w:t>第十四章 动物模型行业发展宏观经济环境分析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国民经济运行情况gdp</w:t>
      </w:r>
      <w:r>
        <w:rPr>
          <w:rFonts w:hint="eastAsia"/>
        </w:rPr>
        <w:br/>
      </w:r>
      <w:r>
        <w:rPr>
          <w:rFonts w:hint="eastAsia"/>
        </w:rPr>
        <w:t>　　第二节 消费价格指数cpi、ppi</w:t>
      </w:r>
      <w:r>
        <w:rPr>
          <w:rFonts w:hint="eastAsia"/>
        </w:rPr>
        <w:br/>
      </w:r>
      <w:r>
        <w:rPr>
          <w:rFonts w:hint="eastAsia"/>
        </w:rPr>
        <w:t>　　第三节 全国居民收入情况</w:t>
      </w:r>
      <w:r>
        <w:rPr>
          <w:rFonts w:hint="eastAsia"/>
        </w:rPr>
        <w:br/>
      </w:r>
      <w:r>
        <w:rPr>
          <w:rFonts w:hint="eastAsia"/>
        </w:rPr>
        <w:t>　　第四节 恩格尔系数</w:t>
      </w:r>
      <w:r>
        <w:rPr>
          <w:rFonts w:hint="eastAsia"/>
        </w:rPr>
        <w:br/>
      </w:r>
      <w:r>
        <w:rPr>
          <w:rFonts w:hint="eastAsia"/>
        </w:rPr>
        <w:t>　　第五节 工业发展形势</w:t>
      </w:r>
      <w:r>
        <w:rPr>
          <w:rFonts w:hint="eastAsia"/>
        </w:rPr>
        <w:br/>
      </w:r>
      <w:r>
        <w:rPr>
          <w:rFonts w:hint="eastAsia"/>
        </w:rPr>
        <w:t>　　第六节 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动物模型行业重点企业分析</w:t>
      </w:r>
      <w:r>
        <w:rPr>
          <w:rFonts w:hint="eastAsia"/>
        </w:rPr>
        <w:br/>
      </w:r>
      <w:r>
        <w:rPr>
          <w:rFonts w:hint="eastAsia"/>
        </w:rPr>
        <w:t>　　第一节 赛业（广州）生物科技有限公司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北京百奥赛图基因生物技术有限公司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北京唯尚立德生物科技有限公司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华大基因科技服务有限公司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上海南方模式生物科技发展有限公司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动物模型行业发展趋势预测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动物模型产业投资趋势</w:t>
      </w:r>
      <w:r>
        <w:rPr>
          <w:rFonts w:hint="eastAsia"/>
        </w:rPr>
        <w:br/>
      </w:r>
      <w:r>
        <w:rPr>
          <w:rFonts w:hint="eastAsia"/>
        </w:rPr>
        <w:t>第十七章 2025-2031年中国动物模型行业投资分析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投资前景及对策分析</w:t>
      </w:r>
      <w:r>
        <w:rPr>
          <w:rFonts w:hint="eastAsia"/>
        </w:rPr>
        <w:br/>
      </w:r>
      <w:r>
        <w:rPr>
          <w:rFonts w:hint="eastAsia"/>
        </w:rPr>
        <w:t>　　第五节 动物模型行业前景调研总体评价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动物模型行业风险分析</w:t>
      </w:r>
      <w:r>
        <w:rPr>
          <w:rFonts w:hint="eastAsia"/>
        </w:rPr>
        <w:br/>
      </w:r>
      <w:r>
        <w:rPr>
          <w:rFonts w:hint="eastAsia"/>
        </w:rPr>
        <w:t>　　第一节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动物模型企业经营策略建议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动物模型行业投资建议</w:t>
      </w:r>
      <w:r>
        <w:rPr>
          <w:rFonts w:hint="eastAsia"/>
        </w:rPr>
        <w:br/>
      </w:r>
      <w:r>
        <w:rPr>
          <w:rFonts w:hint="eastAsia"/>
        </w:rPr>
        <w:t>　　第一节 动物模型行业投资总体评价</w:t>
      </w:r>
      <w:r>
        <w:rPr>
          <w:rFonts w:hint="eastAsia"/>
        </w:rPr>
        <w:br/>
      </w:r>
      <w:r>
        <w:rPr>
          <w:rFonts w:hint="eastAsia"/>
        </w:rPr>
        <w:t>　　第二节 中智^林^－动物模型行业投资建议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动物模型产业链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2020-2025年中国动物模型市场需求量及增速统计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2020-2025年中国动物模型行业盈利情况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5d4b8582e4c50" w:history="1">
        <w:r>
          <w:rPr>
            <w:rStyle w:val="Hyperlink"/>
          </w:rPr>
          <w:t>中国动物模型行业发展全面调研与未来趋势分析报告（2025-2031年）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5d4b8582e4c50" w:history="1">
        <w:r>
          <w:rPr>
            <w:rStyle w:val="Hyperlink"/>
          </w:rPr>
          <w:t>https://www.20087.com/9/97/DongWuMoXingWeiLaiFaZhanQuShi.html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热点：人类疾病动物模型的意义、动物模型构建、3d模型app、动物模型怎么制作、超轻粘土捏动物、动物模型哪个品牌好、仿真动物模型哪里有的卖、动物模型的分类、动物模型怎么制作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884d3399b41c1" w:history="1">
      <w:r>
        <w:rPr>
          <w:rStyle w:val="Hyperlink"/>
        </w:rPr>
        <w:t>中国动物模型行业发展全面调研与未来趋势分析报告（2025-2031年）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ongWuMoXingWeiLaiFaZhanQuShi.html" TargetMode="External" Id="R56d5d4b8582e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ongWuMoXingWeiLaiFaZhanQuShi.html" TargetMode="External" Id="Rfb4884d3399b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2025-03-18T06:44:00Z</dcterms:created>
  <dcterms:modified xsi:type="dcterms:W3CDTF">2025-03-18T07:44:00Z</dcterms:modified>
  <dc:subject>中国动物模型行业发展全面调研与未来趋势分析报告（2025-2031年）</dc:subject>
  <dc:title>中国动物模型行业发展全面调研与未来趋势分析报告（2025-2031年）</dc:title>
  <cp:keywords>中国动物模型行业发展全面调研与未来趋势分析报告（2025-2031年）</cp:keywords>
  <dc:description>中国动物模型行业发展全面调研与未来趋势分析报告（2025-2031年）</dc:description>
</cp:coreProperties>
</file>