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8305bea914feb" w:history="1">
              <w:r>
                <w:rPr>
                  <w:rStyle w:val="Hyperlink"/>
                </w:rPr>
                <w:t>中国网络设备制造行业市场调查研究及发展前景预测报告（2025年版）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8305bea914feb" w:history="1">
              <w:r>
                <w:rPr>
                  <w:rStyle w:val="Hyperlink"/>
                </w:rPr>
                <w:t>中国网络设备制造行业市场调查研究及发展前景预测报告（2025年版）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8305bea914feb" w:history="1">
                <w:r>
                  <w:rPr>
                    <w:rStyle w:val="Hyperlink"/>
                  </w:rPr>
                  <w:t>https://www.20087.com/M_QiTa/7A/WangLuoSheBeiZhiZaoShiChangXuQiuFenXiYuFaZhanQuShiYuCe.html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制造行业包括路由器、交换机、无线接入点等，是现代信息社会的基石，支撑着全球互联网的正常运行。近年来，随着5G、物联网(IoT)和边缘计算的兴起，对网络设备的带宽、延迟和处理能力提出了更高要求。制造商正在开发支持高速数据传输和低延迟通信的下一代网络设备，以适应日益增长的网络流量和复杂的服务需求。同时，软件定义网络(SDN)和网络功能虚拟化(NFV)技术的采用，使得网络设备更加灵活和可编程，提高了网络的效率和安全性。</w:t>
      </w:r>
      <w:r>
        <w:rPr>
          <w:rFonts w:hint="eastAsia"/>
        </w:rPr>
        <w:br/>
      </w:r>
      <w:r>
        <w:rPr>
          <w:rFonts w:hint="eastAsia"/>
        </w:rPr>
        <w:t>　　未来，网络设备制造将更加聚焦于智能化和集成化。人工智能和机器学习的集成，将使网络设备能够自我优化和自我修复，提高网络的自适应性和可靠性。同时，量子通信和太赫兹通信技术的探索，可能开启超高速和超高安全性的通信新时代。此外，随着网络设备能耗的增加，能效设计和绿色制造将成为行业的重要议题，推动低碳和可持续网络基础设施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8305bea914feb" w:history="1">
        <w:r>
          <w:rPr>
            <w:rStyle w:val="Hyperlink"/>
          </w:rPr>
          <w:t>中国网络设备制造行业市场调查研究及发展前景预测报告（2025年版）</w:t>
        </w:r>
      </w:hyperlink>
      <w:r>
        <w:rPr>
          <w:rFonts w:hint="eastAsia"/>
        </w:rPr>
        <w:t>》通过对网络设备制造行业的全面调研，系统分析了网络设备制造市场规模、技术现状及未来发展方向，揭示了行业竞争格局的演变趋势与潜在问题。同时，报告评估了网络设备制造行业投资价值与效益，识别了发展中的主要挑战与机遇，并结合SWOT分析为投资者和企业提供了科学的战略建议。此外，报告重点聚焦网络设备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2019-2024年中国网络设备制造业的行业监管和发展规划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2019-2024年中国网络设备制造业的产业政策分析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2019-2024年全球网络设备制造业发展状况分析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2019-2024年中国计算机行业发展状况分析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2019-2024年中国网络行业发展状况和趋势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2025-2031年我国网络设备市场预测分析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2019-2024年中国计算机网络设备制造行业主要数据监测分析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2019-2024年中国网络设备制造业市场竞争格局分析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2019-2024年中国网络设备制造业集中度分析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2019-2024年中国网络设备制造业企业提升竞争力策略分析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二、2025年网络设备制造业经济效益分析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中智~林~　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2019-2024年上网用户数量增长图</w:t>
      </w:r>
      <w:r>
        <w:rPr>
          <w:rFonts w:hint="eastAsia"/>
        </w:rPr>
        <w:br/>
      </w:r>
      <w:r>
        <w:rPr>
          <w:rFonts w:hint="eastAsia"/>
        </w:rPr>
        <w:t>　　图表 2019-2024年中国网络设备市场销售增长图</w:t>
      </w:r>
      <w:r>
        <w:rPr>
          <w:rFonts w:hint="eastAsia"/>
        </w:rPr>
        <w:br/>
      </w:r>
      <w:r>
        <w:rPr>
          <w:rFonts w:hint="eastAsia"/>
        </w:rPr>
        <w:t>　　图表 2025年中国网络设备市场产品构成图</w:t>
      </w:r>
      <w:r>
        <w:rPr>
          <w:rFonts w:hint="eastAsia"/>
        </w:rPr>
        <w:br/>
      </w:r>
      <w:r>
        <w:rPr>
          <w:rFonts w:hint="eastAsia"/>
        </w:rPr>
        <w:t>　　图表 2025年网络设备市场区域构成图</w:t>
      </w:r>
      <w:r>
        <w:rPr>
          <w:rFonts w:hint="eastAsia"/>
        </w:rPr>
        <w:br/>
      </w:r>
      <w:r>
        <w:rPr>
          <w:rFonts w:hint="eastAsia"/>
        </w:rPr>
        <w:t>　　图表 2025年中国网络设备垂直市场销售分布图</w:t>
      </w:r>
      <w:r>
        <w:rPr>
          <w:rFonts w:hint="eastAsia"/>
        </w:rPr>
        <w:br/>
      </w:r>
      <w:r>
        <w:rPr>
          <w:rFonts w:hint="eastAsia"/>
        </w:rPr>
        <w:t>　　图表 2025年中国网络设备产品行业分布图</w:t>
      </w:r>
      <w:r>
        <w:rPr>
          <w:rFonts w:hint="eastAsia"/>
        </w:rPr>
        <w:br/>
      </w:r>
      <w:r>
        <w:rPr>
          <w:rFonts w:hint="eastAsia"/>
        </w:rPr>
        <w:t>　　图表 2025年网络设备制造企业盈利与亏损企业比例</w:t>
      </w:r>
      <w:r>
        <w:rPr>
          <w:rFonts w:hint="eastAsia"/>
        </w:rPr>
        <w:br/>
      </w:r>
      <w:r>
        <w:rPr>
          <w:rFonts w:hint="eastAsia"/>
        </w:rPr>
        <w:t>　　图表 网络设备制造企业2024年规模结构图</w:t>
      </w:r>
      <w:r>
        <w:rPr>
          <w:rFonts w:hint="eastAsia"/>
        </w:rPr>
        <w:br/>
      </w:r>
      <w:r>
        <w:rPr>
          <w:rFonts w:hint="eastAsia"/>
        </w:rPr>
        <w:t>　　图表 网络设备制造业2024年累计经济指标</w:t>
      </w:r>
      <w:r>
        <w:rPr>
          <w:rFonts w:hint="eastAsia"/>
        </w:rPr>
        <w:br/>
      </w:r>
      <w:r>
        <w:rPr>
          <w:rFonts w:hint="eastAsia"/>
        </w:rPr>
        <w:t>　　图表 网络设备制造业2024年累计经济效益指标</w:t>
      </w:r>
      <w:r>
        <w:rPr>
          <w:rFonts w:hint="eastAsia"/>
        </w:rPr>
        <w:br/>
      </w:r>
      <w:r>
        <w:rPr>
          <w:rFonts w:hint="eastAsia"/>
        </w:rPr>
        <w:t>　　图表 2025年网络设备制造企业规模结构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2025年不同规模网络设备制造企业的财务状况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2025年网络设备制造企业所有制结构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2025年不同所有制形式网络设备制造企业的财务状况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网络设备制造业2024年销售收入前四十位企业经营指标</w:t>
      </w:r>
      <w:r>
        <w:rPr>
          <w:rFonts w:hint="eastAsia"/>
        </w:rPr>
        <w:br/>
      </w:r>
      <w:r>
        <w:rPr>
          <w:rFonts w:hint="eastAsia"/>
        </w:rPr>
        <w:t>　　图表 国内涉及网络设备上市公司一览表（截止到2019-2024年）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2025年山东省网络设备制造企业主要经济指标及其在全国的地位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2025年山东省网络设备制造业财务指标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2025年江苏省网络设备制造企业主要经济指标及其在全国的地位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2025年江苏省网络设备制造业财务指标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不同行业对国民经济的敏感性</w:t>
      </w:r>
      <w:r>
        <w:rPr>
          <w:rFonts w:hint="eastAsia"/>
        </w:rPr>
        <w:br/>
      </w:r>
      <w:r>
        <w:rPr>
          <w:rFonts w:hint="eastAsia"/>
        </w:rPr>
        <w:t>　　图表 近2年网络设备制造业与国民经济相关系数增长表</w:t>
      </w:r>
      <w:r>
        <w:rPr>
          <w:rFonts w:hint="eastAsia"/>
        </w:rPr>
        <w:br/>
      </w:r>
      <w:r>
        <w:rPr>
          <w:rFonts w:hint="eastAsia"/>
        </w:rPr>
        <w:t>　　图表 我国国民经济发展的三个阶段</w:t>
      </w:r>
      <w:r>
        <w:rPr>
          <w:rFonts w:hint="eastAsia"/>
        </w:rPr>
        <w:br/>
      </w:r>
      <w:r>
        <w:rPr>
          <w:rFonts w:hint="eastAsia"/>
        </w:rPr>
        <w:t>　　图表 网络设备制造业受宏观经济周期影响的风险定位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网络设备制造业受政策环境变化影响的风险定位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网络设备制造业系统风险评定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2019-2024年网络设备制造业销售增长率</w:t>
      </w:r>
      <w:r>
        <w:rPr>
          <w:rFonts w:hint="eastAsia"/>
        </w:rPr>
        <w:br/>
      </w:r>
      <w:r>
        <w:rPr>
          <w:rFonts w:hint="eastAsia"/>
        </w:rPr>
        <w:t>　　图表 网络设备制造产业扩张系数</w:t>
      </w:r>
      <w:r>
        <w:rPr>
          <w:rFonts w:hint="eastAsia"/>
        </w:rPr>
        <w:br/>
      </w:r>
      <w:r>
        <w:rPr>
          <w:rFonts w:hint="eastAsia"/>
        </w:rPr>
        <w:t>　　图表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图表 网络设备制造产业需求潜力风险评估</w:t>
      </w:r>
      <w:r>
        <w:rPr>
          <w:rFonts w:hint="eastAsia"/>
        </w:rPr>
        <w:br/>
      </w:r>
      <w:r>
        <w:rPr>
          <w:rFonts w:hint="eastAsia"/>
        </w:rPr>
        <w:t>　　图表 网络设备制造业2024年财务风险评价</w:t>
      </w:r>
      <w:r>
        <w:rPr>
          <w:rFonts w:hint="eastAsia"/>
        </w:rPr>
        <w:br/>
      </w:r>
      <w:r>
        <w:rPr>
          <w:rFonts w:hint="eastAsia"/>
        </w:rPr>
        <w:t>　　图表 2025年网络设备制造企业规模结构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2025年不同规模网络设备制造企业的财务状况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2025年网络设备制造企业所有制结构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2025年不同所有制形式供水企业的财务状况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2025年不同规模网络设备制造企业财务能力分析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2019-2024年中国网卡进口国家及地区分析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8305bea914feb" w:history="1">
        <w:r>
          <w:rPr>
            <w:rStyle w:val="Hyperlink"/>
          </w:rPr>
          <w:t>中国网络设备制造行业市场调查研究及发展前景预测报告（2025年版）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8305bea914feb" w:history="1">
        <w:r>
          <w:rPr>
            <w:rStyle w:val="Hyperlink"/>
          </w:rPr>
          <w:t>https://www.20087.com/M_QiTa/7A/WangLuoSheBeiZhiZaoShiChangXuQiuFenXiYuFaZhanQuShiYuCe.html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热点：自动化设备、网络设备制造商排名、基本的网络设备、网络设备制造的企业、局域网常用的网络设备是、网络设备制造服务商是什么行业、机器设备、网络设备制造公司排名、制造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979e747084f61" w:history="1">
      <w:r>
        <w:rPr>
          <w:rStyle w:val="Hyperlink"/>
        </w:rPr>
        <w:t>中国网络设备制造行业市场调查研究及发展前景预测报告（2025年版）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WangLuoSheBeiZhiZaoShiChangXuQiuFenXiYuFaZhanQuShiYuCe.html" TargetMode="External" Id="R81f8305bea91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WangLuoSheBeiZhiZaoShiChangXuQiuFenXiYuFaZhanQuShiYuCe.html" TargetMode="External" Id="R6bd979e7470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2024-12-10T05:49:00Z</dcterms:created>
  <dcterms:modified xsi:type="dcterms:W3CDTF">2024-12-10T06:49:00Z</dcterms:modified>
  <dc:subject>中国网络设备制造行业市场调查研究及发展前景预测报告（2025年版）</dc:subject>
  <dc:title>中国网络设备制造行业市场调查研究及发展前景预测报告（2025年版）</dc:title>
  <cp:keywords>中国网络设备制造行业市场调查研究及发展前景预测报告（2025年版）</cp:keywords>
  <dc:description>中国网络设备制造行业市场调查研究及发展前景预测报告（2025年版）</dc:description>
</cp:coreProperties>
</file>