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c2abdbadd4e26" w:history="1">
              <w:r>
                <w:rPr>
                  <w:rStyle w:val="Hyperlink"/>
                </w:rPr>
                <w:t>中国老年教育服务行业研究与发展前景报告（2026-2032年）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c2abdbadd4e26" w:history="1">
              <w:r>
                <w:rPr>
                  <w:rStyle w:val="Hyperlink"/>
                </w:rPr>
                <w:t>中国老年教育服务行业研究与发展前景报告（2026-2032年）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c2abdbadd4e26" w:history="1">
                <w:r>
                  <w:rPr>
                    <w:rStyle w:val="Hyperlink"/>
                  </w:rPr>
                  <w:t>https://www.20087.com/0/08/LaoNianJiaoYuFuWuShiChangQianJingFenXi.html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教育服务作为积极应对老龄化的关键举措，以老年大学、社区课堂、线上平台及文化机构合作项目为主要形式，课程涵盖健康养生、数字技能、艺术修养与代际沟通等内容，强调终身学习与社会参与。部分城市已推动“老有所学”纳入公共服务体系，引入志愿者讲师与适老化教学工具。然而，行业仍面临中医理论模型与工程参数映射不充分、设备输出结果缺乏临床一致性验证、医生对技术依赖度低导致使用率不高、以及标准体系不健全影响跨机构数据互认等问题，制约中医诊疗设备从科研展示走向临床常规工具。</w:t>
      </w:r>
      <w:r>
        <w:rPr>
          <w:rFonts w:hint="eastAsia"/>
        </w:rPr>
        <w:br/>
      </w:r>
      <w:r>
        <w:rPr>
          <w:rFonts w:hint="eastAsia"/>
        </w:rPr>
        <w:t>　　未来，中医诊疗设备将向多模态融合、循证验证与临床嵌入方向升级。舌象、脉象与问诊数据将通过多源融合算法生成综合证候模型；设备将与电子病历系统对接，支持疗效动态追踪。在验证端，大样本真实世界研究将建立设备输出与临床结局的关联证据；国际传统医学分类标准（如ICTM）将指导数据结构化。同时，便携式设备将赋能基层中医师提升辨证能力。长远来看，在中医药振兴与数字健康融合加速背景下，中医诊疗设备将从辅助工具升级为支撑中医标准化、智能化与国际化发展的核心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c2abdbadd4e26" w:history="1">
        <w:r>
          <w:rPr>
            <w:rStyle w:val="Hyperlink"/>
          </w:rPr>
          <w:t>中国老年教育服务行业研究与发展前景报告（2026-2032年）</w:t>
        </w:r>
      </w:hyperlink>
      <w:r>
        <w:rPr>
          <w:rFonts w:hint="eastAsia"/>
        </w:rPr>
        <w:t>》系统分析了老年教育服务行业的市场规模、供需动态及竞争格局，重点评估了主要老年教育服务企业的经营表现，并对老年教育服务行业未来发展趋势进行了科学预测。报告结合老年教育服务技术现状与SWOT分析，揭示了市场机遇与潜在风险。市场调研网发布的《</w:t>
      </w:r>
      <w:hyperlink r:id="R714c2abdbadd4e26" w:history="1">
        <w:r>
          <w:rPr>
            <w:rStyle w:val="Hyperlink"/>
          </w:rPr>
          <w:t>中国老年教育服务行业研究与发展前景报告（2026-2032年）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老年教育服务产业概述</w:t>
      </w:r>
      <w:r>
        <w:rPr>
          <w:rFonts w:hint="eastAsia"/>
        </w:rPr>
        <w:br/>
      </w:r>
      <w:r>
        <w:rPr>
          <w:rFonts w:hint="eastAsia"/>
        </w:rPr>
        <w:t>　　第一节 老年教育服务定义与分类</w:t>
      </w:r>
      <w:r>
        <w:rPr>
          <w:rFonts w:hint="eastAsia"/>
        </w:rPr>
        <w:br/>
      </w:r>
      <w:r>
        <w:rPr>
          <w:rFonts w:hint="eastAsia"/>
        </w:rPr>
        <w:t>　　第二节 老年教育服务产业链结构及关键环节剖析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老年教育服务商业模式与盈利模式解析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老年教育服务经济指标与行业评估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全球老年教育服务市场发展综述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2020-2025年全球老年教育服务市场规模及增长趋势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主要国家与地区老年教育服务市场对比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2026-2032年全球老年教育服务行业发展趋势与前景预测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国际老年教育服务市场发展趋势及对我国启示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二、对我国老年教育服务市场的借鉴意义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中国老年教育服务行业市场规模分析与预测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老年教育服务市场的总体规模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一、2020-2025年老年教育服务市场规模变化及趋势分析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二、2026年老年教育服务行业市场规模特点</w:t>
      </w:r>
      <w:r>
        <w:rPr>
          <w:rFonts w:hint="eastAsia"/>
        </w:rPr>
        <w:br/>
      </w:r>
      <w:r>
        <w:rPr>
          <w:rFonts w:hint="eastAsia"/>
        </w:rPr>
        <w:t>　　第二节 老年教育服务市场规模的构成</w:t>
      </w:r>
      <w:r>
        <w:rPr>
          <w:rFonts w:hint="eastAsia"/>
        </w:rPr>
        <w:br/>
      </w:r>
      <w:r>
        <w:rPr>
          <w:rFonts w:hint="eastAsia"/>
        </w:rPr>
        <w:t>　　　　一、老年教育服务客户群体特征与偏好分析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二、不同类型老年教育服务市场规模分布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三、各地区老年教育服务市场规模差异与特点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老年教育服务市场规模的预测与展望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一、未来几年老年教育服务市场规模增长预测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2025-2026年老年教育服务行业技术发展现状及趋势分析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老年教育服务行业技术发展现状分析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国内外老年教育服务行业技术差距分析及差距形成的主要原因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老年教育服务行业技术发展方向、趋势预测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提升老年教育服务行业技术能力策略建议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2020-2025年中国老年教育服务行业总体发展与财务状况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2020-2025年老年教育服务行业规模情况</w:t>
      </w:r>
      <w:r>
        <w:rPr>
          <w:rFonts w:hint="eastAsia"/>
        </w:rPr>
        <w:br/>
      </w:r>
      <w:r>
        <w:rPr>
          <w:rFonts w:hint="eastAsia"/>
        </w:rPr>
        <w:t>　　　　一、老年教育服务行业企业数量规模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二、老年教育服务行业从业人员规模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三、老年教育服务行业市场敏感性分析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2020-2025年老年教育服务行业财务能力分析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一、老年教育服务行业盈利能力</w:t>
      </w:r>
      <w:r>
        <w:rPr>
          <w:rFonts w:hint="eastAsia"/>
        </w:rPr>
        <w:br/>
      </w:r>
      <w:r>
        <w:rPr>
          <w:rFonts w:hint="eastAsia"/>
        </w:rPr>
        <w:t>　　　　二、老年教育服务行业偿债能力</w:t>
      </w:r>
      <w:r>
        <w:rPr>
          <w:rFonts w:hint="eastAsia"/>
        </w:rPr>
        <w:br/>
      </w:r>
      <w:r>
        <w:rPr>
          <w:rFonts w:hint="eastAsia"/>
        </w:rPr>
        <w:t>　　　　三、老年教育服务行业营运能力</w:t>
      </w:r>
      <w:r>
        <w:rPr>
          <w:rFonts w:hint="eastAsia"/>
        </w:rPr>
        <w:br/>
      </w:r>
      <w:r>
        <w:rPr>
          <w:rFonts w:hint="eastAsia"/>
        </w:rPr>
        <w:t>　　　　四、老年教育服务行业发展能力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中国老年教育服务行业细分市场调研与机会挖掘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老年教育服务细分市场（一）市场调研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老年教育服务细分市场（二）市场调研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中国老年教育服务行业区域市场调研分析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2020-2025年中国老年教育服务行业重点区域调研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一、重点地区（一）老年教育服务市场规模与特点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二、重点地区（二）老年教育服务市场规模及特点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三、重点地区（三）老年教育服务市场规模及特点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四、重点地区（四）老年教育服务市场规模及特点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不同区域老年教育服务市场的对比与启示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二、老年教育服务市场拓展策略与建议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中国老年教育服务行业的营销渠道与客户分析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老年教育服务行业渠道分析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二、各类渠道对老年教育服务行业的影响</w:t>
      </w:r>
      <w:r>
        <w:rPr>
          <w:rFonts w:hint="eastAsia"/>
        </w:rPr>
        <w:br/>
      </w:r>
      <w:r>
        <w:rPr>
          <w:rFonts w:hint="eastAsia"/>
        </w:rPr>
        <w:t>　　　　三、主要老年教育服务企业渠道策略研究</w:t>
      </w:r>
      <w:r>
        <w:rPr>
          <w:rFonts w:hint="eastAsia"/>
        </w:rPr>
        <w:br/>
      </w:r>
      <w:r>
        <w:rPr>
          <w:rFonts w:hint="eastAsia"/>
        </w:rPr>
        <w:t>　　第二节 老年教育服务行业客户分析与定位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中国老年教育服务行业竞争格局及策略选择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老年教育服务行业总体市场竞争状况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一、老年教育服务行业竞争结构分析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二、老年教育服务企业竞争格局与集中度评估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三、老年教育服务行业SWOT分析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老年教育服务行业重点企业调研分析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老年教育服务企业发展策略分析</w:t>
      </w:r>
      <w:r>
        <w:rPr>
          <w:rFonts w:hint="eastAsia"/>
        </w:rPr>
        <w:br/>
      </w:r>
      <w:r>
        <w:rPr>
          <w:rFonts w:hint="eastAsia"/>
        </w:rPr>
        <w:t>　　第一节 老年教育服务市场与销售策略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老年教育服务品牌战略思考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中国老年教育服务行业发展环境分析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二、老年教育服务行业主管部门、监管体制及相关政策法规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3、老年教育服务行业的主要法律、法规和政策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4、2026年老年教育服务行业法律法规和政策对行业的影响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二、老年教育服务消费者需求分析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一、老年教育服务技术的应用与创新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二、老年教育服务行业发展的技术趋势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2026-2032年老年教育服务行业展趋势预测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2026-2032年老年教育服务市场发展前景分析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一、老年教育服务市场发展潜力</w:t>
      </w:r>
      <w:r>
        <w:rPr>
          <w:rFonts w:hint="eastAsia"/>
        </w:rPr>
        <w:br/>
      </w:r>
      <w:r>
        <w:rPr>
          <w:rFonts w:hint="eastAsia"/>
        </w:rPr>
        <w:t>　　　　二、老年教育服务市场前景分析</w:t>
      </w:r>
      <w:r>
        <w:rPr>
          <w:rFonts w:hint="eastAsia"/>
        </w:rPr>
        <w:br/>
      </w:r>
      <w:r>
        <w:rPr>
          <w:rFonts w:hint="eastAsia"/>
        </w:rPr>
        <w:t>　　　　三、老年教育服务细分行业发展前景分析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2026-2032年老年教育服务发展趋势预测</w:t>
      </w:r>
      <w:r>
        <w:rPr>
          <w:rFonts w:hint="eastAsia"/>
        </w:rPr>
        <w:br/>
      </w:r>
      <w:r>
        <w:rPr>
          <w:rFonts w:hint="eastAsia"/>
        </w:rPr>
        <w:t>　　　　一、老年教育服务发展趋势预测</w:t>
      </w:r>
      <w:r>
        <w:rPr>
          <w:rFonts w:hint="eastAsia"/>
        </w:rPr>
        <w:br/>
      </w:r>
      <w:r>
        <w:rPr>
          <w:rFonts w:hint="eastAsia"/>
        </w:rPr>
        <w:t>　　　　二、老年教育服务市场规模预测</w:t>
      </w:r>
      <w:r>
        <w:rPr>
          <w:rFonts w:hint="eastAsia"/>
        </w:rPr>
        <w:br/>
      </w:r>
      <w:r>
        <w:rPr>
          <w:rFonts w:hint="eastAsia"/>
        </w:rPr>
        <w:t>　　　　三、老年教育服务细分市场发展趋势预测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未来老年教育服务行业挑战与机遇探讨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一、老年教育服务行业挑战</w:t>
      </w:r>
      <w:r>
        <w:rPr>
          <w:rFonts w:hint="eastAsia"/>
        </w:rPr>
        <w:br/>
      </w:r>
      <w:r>
        <w:rPr>
          <w:rFonts w:hint="eastAsia"/>
        </w:rPr>
        <w:t>　　　　二、老年教育服务行业机遇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老年教育服务行业研究结论及建议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对老年教育服务行业发展的建议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(中-智-林)对老年教育服务企业和投资者的建议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老年教育服务介绍</w:t>
      </w:r>
      <w:r>
        <w:rPr>
          <w:rFonts w:hint="eastAsia"/>
        </w:rPr>
        <w:br/>
      </w:r>
      <w:r>
        <w:rPr>
          <w:rFonts w:hint="eastAsia"/>
        </w:rPr>
        <w:t>　　图表 老年教育服务图片</w:t>
      </w:r>
      <w:r>
        <w:rPr>
          <w:rFonts w:hint="eastAsia"/>
        </w:rPr>
        <w:br/>
      </w:r>
      <w:r>
        <w:rPr>
          <w:rFonts w:hint="eastAsia"/>
        </w:rPr>
        <w:t>　　图表 老年教育服务产业链分析</w:t>
      </w:r>
      <w:r>
        <w:rPr>
          <w:rFonts w:hint="eastAsia"/>
        </w:rPr>
        <w:br/>
      </w:r>
      <w:r>
        <w:rPr>
          <w:rFonts w:hint="eastAsia"/>
        </w:rPr>
        <w:t>　　图表 老年教育服务主要特点</w:t>
      </w:r>
      <w:r>
        <w:rPr>
          <w:rFonts w:hint="eastAsia"/>
        </w:rPr>
        <w:br/>
      </w:r>
      <w:r>
        <w:rPr>
          <w:rFonts w:hint="eastAsia"/>
        </w:rPr>
        <w:t>　　图表 老年教育服务政策分析</w:t>
      </w:r>
      <w:r>
        <w:rPr>
          <w:rFonts w:hint="eastAsia"/>
        </w:rPr>
        <w:br/>
      </w:r>
      <w:r>
        <w:rPr>
          <w:rFonts w:hint="eastAsia"/>
        </w:rPr>
        <w:t>　　图表 老年教育服务标准 技术</w:t>
      </w:r>
      <w:r>
        <w:rPr>
          <w:rFonts w:hint="eastAsia"/>
        </w:rPr>
        <w:br/>
      </w:r>
      <w:r>
        <w:rPr>
          <w:rFonts w:hint="eastAsia"/>
        </w:rPr>
        <w:t>　　图表 老年教育服务最新消息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2020-2025年老年教育服务行业市场容量统计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2020-2025年中国老年教育服务行业市场规模及增长情况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2020-2025年中国老年教育服务行业销售收入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2020-2025年中国老年教育服务行业利润总额分析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2020-2025年中国老年教育服务行业企业数量情况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2020-2025年中国老年教育服务行业企业平均规模情况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老年教育服务价格走势</w:t>
      </w:r>
      <w:r>
        <w:rPr>
          <w:rFonts w:hint="eastAsia"/>
        </w:rPr>
        <w:br/>
      </w:r>
      <w:r>
        <w:rPr>
          <w:rFonts w:hint="eastAsia"/>
        </w:rPr>
        <w:t>　　图表 2026年老年教育服务成本和利润分析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2026年中国老年教育服务行业竞争力分析</w:t>
      </w:r>
      <w:r>
        <w:rPr>
          <w:rFonts w:hint="eastAsia"/>
        </w:rPr>
        <w:br/>
      </w:r>
      <w:r>
        <w:rPr>
          <w:rFonts w:hint="eastAsia"/>
        </w:rPr>
        <w:t>　　图表 老年教育服务优势</w:t>
      </w:r>
      <w:r>
        <w:rPr>
          <w:rFonts w:hint="eastAsia"/>
        </w:rPr>
        <w:br/>
      </w:r>
      <w:r>
        <w:rPr>
          <w:rFonts w:hint="eastAsia"/>
        </w:rPr>
        <w:t>　　图表 老年教育服务劣势</w:t>
      </w:r>
      <w:r>
        <w:rPr>
          <w:rFonts w:hint="eastAsia"/>
        </w:rPr>
        <w:br/>
      </w:r>
      <w:r>
        <w:rPr>
          <w:rFonts w:hint="eastAsia"/>
        </w:rPr>
        <w:t>　　图表 老年教育服务机会</w:t>
      </w:r>
      <w:r>
        <w:rPr>
          <w:rFonts w:hint="eastAsia"/>
        </w:rPr>
        <w:br/>
      </w:r>
      <w:r>
        <w:rPr>
          <w:rFonts w:hint="eastAsia"/>
        </w:rPr>
        <w:t>　　图表 老年教育服务威胁</w:t>
      </w:r>
      <w:r>
        <w:rPr>
          <w:rFonts w:hint="eastAsia"/>
        </w:rPr>
        <w:br/>
      </w:r>
      <w:r>
        <w:rPr>
          <w:rFonts w:hint="eastAsia"/>
        </w:rPr>
        <w:t>　　图表 2020-2025年中国老年教育服务行业盈利能力分析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2020-2025年中国老年教育服务行业运营能力分析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2020-2025年中国老年教育服务行业偿债能力分析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2020-2025年中国老年教育服务行业发展能力分析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2020-2025年中国老年教育服务行业经营效益分析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**地区老年教育服务行业市场需求情况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**地区老年教育服务行业市场需求情况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**地区老年教育服务行业市场需求情况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老年教育服务品牌分析</w:t>
      </w:r>
      <w:r>
        <w:rPr>
          <w:rFonts w:hint="eastAsia"/>
        </w:rPr>
        <w:br/>
      </w:r>
      <w:r>
        <w:rPr>
          <w:rFonts w:hint="eastAsia"/>
        </w:rPr>
        <w:t>　　图表 老年教育服务企业（一）概述</w:t>
      </w:r>
      <w:r>
        <w:rPr>
          <w:rFonts w:hint="eastAsia"/>
        </w:rPr>
        <w:br/>
      </w:r>
      <w:r>
        <w:rPr>
          <w:rFonts w:hint="eastAsia"/>
        </w:rPr>
        <w:t>　　图表 企业老年教育服务业务分析</w:t>
      </w:r>
      <w:r>
        <w:rPr>
          <w:rFonts w:hint="eastAsia"/>
        </w:rPr>
        <w:br/>
      </w:r>
      <w:r>
        <w:rPr>
          <w:rFonts w:hint="eastAsia"/>
        </w:rPr>
        <w:t>　　图表 老年教育服务企业（一）经营情况分析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老年教育服务企业（一）盈利能力情况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老年教育服务企业（一）偿债能力情况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老年教育服务企业（一）运营能力情况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老年教育服务企业（一）成长能力情况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老年教育服务企业（二）简介</w:t>
      </w:r>
      <w:r>
        <w:rPr>
          <w:rFonts w:hint="eastAsia"/>
        </w:rPr>
        <w:br/>
      </w:r>
      <w:r>
        <w:rPr>
          <w:rFonts w:hint="eastAsia"/>
        </w:rPr>
        <w:t>　　图表 企业老年教育服务业务</w:t>
      </w:r>
      <w:r>
        <w:rPr>
          <w:rFonts w:hint="eastAsia"/>
        </w:rPr>
        <w:br/>
      </w:r>
      <w:r>
        <w:rPr>
          <w:rFonts w:hint="eastAsia"/>
        </w:rPr>
        <w:t>　　图表 老年教育服务企业（二）经营情况分析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老年教育服务企业（二）盈利能力情况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老年教育服务企业（二）偿债能力情况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老年教育服务企业（二）运营能力情况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老年教育服务企业（二）成长能力情况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老年教育服务企业（三）概况</w:t>
      </w:r>
      <w:r>
        <w:rPr>
          <w:rFonts w:hint="eastAsia"/>
        </w:rPr>
        <w:br/>
      </w:r>
      <w:r>
        <w:rPr>
          <w:rFonts w:hint="eastAsia"/>
        </w:rPr>
        <w:t>　　图表 企业老年教育服务业务情况</w:t>
      </w:r>
      <w:r>
        <w:rPr>
          <w:rFonts w:hint="eastAsia"/>
        </w:rPr>
        <w:br/>
      </w:r>
      <w:r>
        <w:rPr>
          <w:rFonts w:hint="eastAsia"/>
        </w:rPr>
        <w:t>　　图表 老年教育服务企业（三）经营情况分析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老年教育服务企业（三）盈利能力情况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老年教育服务企业（三）偿债能力情况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老年教育服务企业（三）运营能力情况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老年教育服务企业（三）成长能力情况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老年教育服务发展有利因素分析</w:t>
      </w:r>
      <w:r>
        <w:rPr>
          <w:rFonts w:hint="eastAsia"/>
        </w:rPr>
        <w:br/>
      </w:r>
      <w:r>
        <w:rPr>
          <w:rFonts w:hint="eastAsia"/>
        </w:rPr>
        <w:t>　　图表 老年教育服务发展不利因素分析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进入老年教育服务行业壁垒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2026-2032年中国老年教育服务行业市场容量预测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2026-2032年中国老年教育服务行业市场规模预测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2026-2032年中国老年教育服务市场前景分析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2026-2032年中国老年教育服务行业风险研究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2026-2032年中国老年教育服务行业发展趋势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c2abdbadd4e26" w:history="1">
        <w:r>
          <w:rPr>
            <w:rStyle w:val="Hyperlink"/>
          </w:rPr>
          <w:t>中国老年教育服务行业研究与发展前景报告（2026-2032年）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c2abdbadd4e26" w:history="1">
        <w:r>
          <w:rPr>
            <w:rStyle w:val="Hyperlink"/>
          </w:rPr>
          <w:t>https://www.20087.com/0/08/LaoNianJiaoYuFuWuShiChangQianJingFenXi.html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热点：老年教育服务供给、老年教育服务概念、老年教育服务内容有哪些、老年教育服务体系论文800、老年教育服务标准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3fcc0b9a045ca" w:history="1">
      <w:r>
        <w:rPr>
          <w:rStyle w:val="Hyperlink"/>
        </w:rPr>
        <w:t>中国老年教育服务行业研究与发展前景报告（2026-2032年）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aoNianJiaoYuFuWuShiChangQianJingFenXi.html" TargetMode="External" Id="R714c2abdbadd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aoNianJiaoYuFuWuShiChangQianJingFenXi.html" TargetMode="External" Id="R2b13fcc0b9a0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2025-11-30T00:21:02Z</dcterms:created>
  <dcterms:modified xsi:type="dcterms:W3CDTF">2025-11-30T01:21:02Z</dcterms:modified>
  <dc:subject>中国老年教育服务行业研究与发展前景报告（2026-2032年）</dc:subject>
  <dc:title>中国老年教育服务行业研究与发展前景报告（2026-2032年）</dc:title>
  <cp:keywords>中国老年教育服务行业研究与发展前景报告（2026-2032年）</cp:keywords>
  <dc:description>中国老年教育服务行业研究与发展前景报告（2026-2032年）</dc:description>
</cp:coreProperties>
</file>