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8a6398af4baa" w:history="1">
              <w:r>
                <w:rPr>
                  <w:rStyle w:val="Hyperlink"/>
                </w:rPr>
                <w:t>2025-2031年中国中性笔行业市场分析及投资前景分析报告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8a6398af4baa" w:history="1">
              <w:r>
                <w:rPr>
                  <w:rStyle w:val="Hyperlink"/>
                </w:rPr>
                <w:t>2025-2031年中国中性笔行业市场分析及投资前景分析报告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c8a6398af4baa" w:history="1">
                <w:r>
                  <w:rPr>
                    <w:rStyle w:val="Hyperlink"/>
                  </w:rPr>
                  <w:t>https://www.20087.com/6/71/ZhongXingBiFaZhanQuShi.html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一种常见的书写工具，近年来在设计、材料和功能上都有了显著的提升。新型墨水技术的应用，使得中性笔的书写流畅度、干燥速度和耐水性都有所增强，同时，人体工程学设计的笔杆，提升了书写的舒适度。然而，市场上的中性笔产品同质化现象较为严重，缺乏创新，且环保材料的使用和回收机制尚不完善。</w:t>
      </w:r>
      <w:r>
        <w:rPr>
          <w:rFonts w:hint="eastAsia"/>
        </w:rPr>
        <w:br/>
      </w:r>
      <w:r>
        <w:rPr>
          <w:rFonts w:hint="eastAsia"/>
        </w:rPr>
        <w:t>　　未来，中性笔的发展将更加注重个性化和环保。通过定制化服务，如可更换笔尖、可定制外观设计，满足消费者的个性化需求。同时，采用可回收或生物降解材料，减少对环境的影响，将是行业发展的重点方向。此外，结合数字技术，如智能笔，能够记录书写数据，实现数字化存储和分享，将成为中性笔的一个新兴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8a6398af4baa" w:history="1">
        <w:r>
          <w:rPr>
            <w:rStyle w:val="Hyperlink"/>
          </w:rPr>
          <w:t>2025-2031年中国中性笔行业市场分析及投资前景分析报告</w:t>
        </w:r>
      </w:hyperlink>
      <w:r>
        <w:rPr>
          <w:rFonts w:hint="eastAsia"/>
        </w:rPr>
        <w:t>》基于对中性笔行业的长期监测研究，结合中性笔行业供需关系变化规律、产品消费结构、应用领域拓展、市场发展环境及政策支持等多维度分析，采用定量与定性相结合的科学方法，对行业内重点企业进行了系统研究。报告全面呈现了中性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中国中性笔发展社会环境分析</w:t>
      </w:r>
      <w:r>
        <w:rPr>
          <w:rFonts w:hint="eastAsia"/>
        </w:rPr>
        <w:br/>
      </w:r>
      <w:r>
        <w:rPr>
          <w:rFonts w:hint="eastAsia"/>
        </w:rPr>
        <w:t>　　第四节 中国中性笔行业政策分析</w:t>
      </w:r>
      <w:r>
        <w:rPr>
          <w:rFonts w:hint="eastAsia"/>
        </w:rPr>
        <w:br/>
      </w:r>
      <w:r>
        <w:rPr>
          <w:rFonts w:hint="eastAsia"/>
        </w:rPr>
        <w:t>　　第五节 中国中性笔行业相关法律分析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2020-2025年全球中性笔行业发展情况分析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全球中性笔行业发展概况</w:t>
      </w:r>
      <w:r>
        <w:rPr>
          <w:rFonts w:hint="eastAsia"/>
        </w:rPr>
        <w:br/>
      </w:r>
      <w:r>
        <w:rPr>
          <w:rFonts w:hint="eastAsia"/>
        </w:rPr>
        <w:t>　　第二节 全球中性笔行业主要国家及地区分析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全球中性笔行业技术发展分析</w:t>
      </w:r>
      <w:r>
        <w:rPr>
          <w:rFonts w:hint="eastAsia"/>
        </w:rPr>
        <w:br/>
      </w:r>
      <w:r>
        <w:rPr>
          <w:rFonts w:hint="eastAsia"/>
        </w:rPr>
        <w:t>　　第四节 全球中性笔行业发展趋势分析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2020-2025年中国中性笔行业发展运行情况分析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中国中性笔行业发展回顾</w:t>
      </w:r>
      <w:r>
        <w:rPr>
          <w:rFonts w:hint="eastAsia"/>
        </w:rPr>
        <w:br/>
      </w:r>
      <w:r>
        <w:rPr>
          <w:rFonts w:hint="eastAsia"/>
        </w:rPr>
        <w:t>　　第二节 中国中性笔行业发展现状分析</w:t>
      </w:r>
      <w:r>
        <w:rPr>
          <w:rFonts w:hint="eastAsia"/>
        </w:rPr>
        <w:br/>
      </w:r>
      <w:r>
        <w:rPr>
          <w:rFonts w:hint="eastAsia"/>
        </w:rPr>
        <w:t>　　第三节 中性笔行业经济运行状况分析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中国中性笔行业上下游产业分析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2020-2025年中国中性笔行业市场发展分析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中国中性笔行业市场供给现状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一、中国中性笔行业产能情况</w:t>
      </w:r>
      <w:r>
        <w:rPr>
          <w:rFonts w:hint="eastAsia"/>
        </w:rPr>
        <w:br/>
      </w:r>
      <w:r>
        <w:rPr>
          <w:rFonts w:hint="eastAsia"/>
        </w:rPr>
        <w:t>　　　　二、中国中性笔行业产量情况</w:t>
      </w:r>
      <w:r>
        <w:rPr>
          <w:rFonts w:hint="eastAsia"/>
        </w:rPr>
        <w:br/>
      </w:r>
      <w:r>
        <w:rPr>
          <w:rFonts w:hint="eastAsia"/>
        </w:rPr>
        <w:t>　　第二节 中国中性笔行业市场需求分析</w:t>
      </w:r>
      <w:r>
        <w:rPr>
          <w:rFonts w:hint="eastAsia"/>
        </w:rPr>
        <w:br/>
      </w:r>
      <w:r>
        <w:rPr>
          <w:rFonts w:hint="eastAsia"/>
        </w:rPr>
        <w:t>　　第三节 中国中性笔行业进出口分析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2025年中国中性笔行业重点企业分析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中国中性笔行业技术发展概述</w:t>
      </w:r>
      <w:r>
        <w:rPr>
          <w:rFonts w:hint="eastAsia"/>
        </w:rPr>
        <w:br/>
      </w:r>
      <w:r>
        <w:rPr>
          <w:rFonts w:hint="eastAsia"/>
        </w:rPr>
        <w:t>　　第二节 中国中性笔主要技术差距分析</w:t>
      </w:r>
      <w:r>
        <w:rPr>
          <w:rFonts w:hint="eastAsia"/>
        </w:rPr>
        <w:br/>
      </w:r>
      <w:r>
        <w:rPr>
          <w:rFonts w:hint="eastAsia"/>
        </w:rPr>
        <w:t>　　第三节 中国中性笔技术发展趋势分析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2020-2025年中性笔行业销售渠道分析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2025-2031年中国中性笔行业发展及投资预测分析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2025-2031年中国中性笔行业发展预测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2025-2031年中国中性笔市场发展预测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2025-2031年中国中性笔投资分析</w:t>
      </w:r>
      <w:r>
        <w:rPr>
          <w:rFonts w:hint="eastAsia"/>
        </w:rPr>
        <w:br/>
      </w:r>
      <w:r>
        <w:rPr>
          <w:rFonts w:hint="eastAsia"/>
        </w:rPr>
        <w:t>　　第四节 中国中性笔行业投资环境分析</w:t>
      </w:r>
      <w:r>
        <w:rPr>
          <w:rFonts w:hint="eastAsia"/>
        </w:rPr>
        <w:br/>
      </w:r>
      <w:r>
        <w:rPr>
          <w:rFonts w:hint="eastAsia"/>
        </w:rPr>
        <w:t>　　第五节 中国中性笔行业投资机会分析</w:t>
      </w:r>
      <w:r>
        <w:rPr>
          <w:rFonts w:hint="eastAsia"/>
        </w:rPr>
        <w:br/>
      </w:r>
      <w:r>
        <w:rPr>
          <w:rFonts w:hint="eastAsia"/>
        </w:rPr>
        <w:t>　　第六节 中⋅智林⋅：中国中性笔行业发展建议及投资策略分析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8a6398af4baa" w:history="1">
        <w:r>
          <w:rPr>
            <w:rStyle w:val="Hyperlink"/>
          </w:rPr>
          <w:t>2025-2031年中国中性笔行业市场分析及投资前景分析报告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c8a6398af4baa" w:history="1">
        <w:r>
          <w:rPr>
            <w:rStyle w:val="Hyperlink"/>
          </w:rPr>
          <w:t>https://www.20087.com/6/71/ZhongXingBiFaZhanQuShi.html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633a0e13401e" w:history="1">
      <w:r>
        <w:rPr>
          <w:rStyle w:val="Hyperlink"/>
        </w:rPr>
        <w:t>2025-2031年中国中性笔行业市场分析及投资前景分析报告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ongXingBiFaZhanQuShi.html" TargetMode="External" Id="R948c8a6398af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ongXingBiFaZhanQuShi.html" TargetMode="External" Id="R0937633a0e1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2024-12-15T04:02:00Z</dcterms:created>
  <dcterms:modified xsi:type="dcterms:W3CDTF">2024-12-15T05:02:00Z</dcterms:modified>
  <dc:subject>2025-2031年中国中性笔行业市场分析及投资前景分析报告</dc:subject>
  <dc:title>2025-2031年中国中性笔行业市场分析及投资前景分析报告</dc:title>
  <cp:keywords>2025-2031年中国中性笔行业市场分析及投资前景分析报告</cp:keywords>
  <dc:description>2025-2031年中国中性笔行业市场分析及投资前景分析报告</dc:description>
</cp:coreProperties>
</file>