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472d90ac341d5" w:history="1">
              <w:r>
                <w:rPr>
                  <w:rStyle w:val="Hyperlink"/>
                </w:rPr>
                <w:t>2026-2032年全球与中国在线艺术品拍卖市场研究及前景分析报告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472d90ac341d5" w:history="1">
              <w:r>
                <w:rPr>
                  <w:rStyle w:val="Hyperlink"/>
                </w:rPr>
                <w:t>2026-2032年全球与中国在线艺术品拍卖市场研究及前景分析报告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472d90ac341d5" w:history="1">
                <w:r>
                  <w:rPr>
                    <w:rStyle w:val="Hyperlink"/>
                  </w:rPr>
                  <w:t>https://www.20087.com/1/88/ZaiXianYiShuPinPaiMaiHangYeXianZhuangJiQianJing.html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艺术品拍卖是基于互联网平台构建的数字化艺术品交易模式，通过高清影像展示、在线竞价及电子结算等功能，打破了传统拍卖在时间与空间上的物理限制。近年来，随着数字技术对艺术产业链的重构，在线拍卖已从边缘补充转变为市场的重要组成部分。目前，线上交易有效降低了初级藏家的参与门槛，推动了艺术品消费从精英圈层向大众市场的普惠化转型。区块链技术的应用使艺术品数字确权与溯源成为可能，有效缓解了市场信任难题；而AI鉴定系统与百万级数据库的建立，则显著提升了拍品信息的透明度。尽管高价精品仍倾向于线下专场，但中低价位作品的线上交易活跃度持续攀升，形成了线上线下互补的双轮驱动格局。</w:t>
      </w:r>
      <w:r>
        <w:rPr>
          <w:rFonts w:hint="eastAsia"/>
        </w:rPr>
        <w:br/>
      </w:r>
      <w:r>
        <w:rPr>
          <w:rFonts w:hint="eastAsia"/>
        </w:rPr>
        <w:t>　　未来，在线艺术品拍卖将加速向可信化、沉浸式体验及全场景生态方向演进。市场调研网指出，大数据、人工智能及元宇宙技术的深度渗透，将从根本上重构市场的运行机制。AI估值模型与智能风控系统的应用将大幅提升定价效率与交易安全性，构建全行业的可信底层环境。同时，VR/AR与元宇宙画廊的规模化普及，将彻底打破物理空间限制，为藏家提供身临其境的沉浸式观展与竞拍体验，推动艺术消费从单纯的投资增值转向情感认同与社交表达。此外，随着年轻群体成为市场增长主力，小额艺术基金、艺术品租赁等普惠化金融工具将与线上平台深度融合，进一步拓宽艺术消费的边界，推动行业向规范化、法治化及国际化方向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472d90ac341d5" w:history="1">
        <w:r>
          <w:rPr>
            <w:rStyle w:val="Hyperlink"/>
          </w:rPr>
          <w:t>2026-2032年全球与中国在线艺术品拍卖市场研究及前景分析报告</w:t>
        </w:r>
      </w:hyperlink>
      <w:r>
        <w:rPr>
          <w:rFonts w:hint="eastAsia"/>
        </w:rPr>
        <w:t>》基于多年在线艺术品拍卖行业研究积累，结合在线艺术品拍卖行业市场现状，通过资深研究团队对在线艺术品拍卖市场资讯的系统整理与分析，依托权威数据资源及长期市场监测数据库，对在线艺术品拍卖行业进行了全面调研。报告详细分析了在线艺术品拍卖市场规模、市场前景、技术现状及未来发展方向，重点评估了在线艺术品拍卖行业内企业的竞争格局及经营表现，并通过SWOT分析揭示了在线艺术品拍卖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b472d90ac341d5" w:history="1">
        <w:r>
          <w:rPr>
            <w:rStyle w:val="Hyperlink"/>
          </w:rPr>
          <w:t>2026-2032年全球与中国在线艺术品拍卖市场研究及前景分析报告</w:t>
        </w:r>
      </w:hyperlink>
      <w:r>
        <w:rPr>
          <w:rFonts w:hint="eastAsia"/>
        </w:rPr>
        <w:t>》，2025年在线艺术品拍卖行业市场规模达 亿元，预计2032年市场规模将达 亿元，期间年均复合增长率（CAGR）达 %。报告为投资者提供了准确的市场现状分析及前景预判，帮助挖掘行业投资价值，并提出投资策略与营销策略建议，是把握在线艺术品拍卖行业动态、优化决策的重要工具。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全球市场在线艺术品拍卖市场总体规模</w:t>
      </w:r>
      <w:r>
        <w:rPr>
          <w:rFonts w:hint="eastAsia"/>
        </w:rPr>
        <w:br/>
      </w:r>
      <w:r>
        <w:rPr>
          <w:rFonts w:hint="eastAsia"/>
        </w:rPr>
        <w:t>　　1.4 中国市场在线艺术品拍卖市场总体规模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在线艺术品拍卖行业发展总体概况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在线艺术品拍卖行业发展主要特点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在线艺术品拍卖行业发展影响因素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在线艺术品拍卖有利因素</w:t>
      </w:r>
      <w:r>
        <w:rPr>
          <w:rFonts w:hint="eastAsia"/>
        </w:rPr>
        <w:br/>
      </w:r>
      <w:r>
        <w:rPr>
          <w:rFonts w:hint="eastAsia"/>
        </w:rPr>
        <w:t>　　　　1.5.3 .2 在线艺术品拍卖不利因素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全球市场，近三年在线艺术品拍卖主要企业占有率及排名（按收入）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在线艺术品拍卖主要企业在国际市场占有率（按收入，2023-2026）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2025年在线艺术品拍卖主要企业在国际市场排名（按收入）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全球市场主要企业在线艺术品拍卖销售收入（2023-2026）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中国市场，近三年在线艺术品拍卖主要企业占有率及排名（按收入）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在线艺术品拍卖主要企业在中国市场占有率（按收入，2023-2026）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2025年在线艺术品拍卖主要企业在中国市场排名（按收入）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中国市场主要企业在线艺术品拍卖销售收入（2023-2026）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全球主要厂商在线艺术品拍卖总部及产地分布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全球主要厂商成立时间及在线艺术品拍卖商业化日期</w:t>
      </w:r>
      <w:r>
        <w:rPr>
          <w:rFonts w:hint="eastAsia"/>
        </w:rPr>
        <w:br/>
      </w:r>
      <w:r>
        <w:rPr>
          <w:rFonts w:hint="eastAsia"/>
        </w:rPr>
        <w:t>　　2.5 全球主要厂商在线艺术品拍卖产品类型及应用</w:t>
      </w:r>
      <w:r>
        <w:rPr>
          <w:rFonts w:hint="eastAsia"/>
        </w:rPr>
        <w:br/>
      </w:r>
      <w:r>
        <w:rPr>
          <w:rFonts w:hint="eastAsia"/>
        </w:rPr>
        <w:t>　　2.6 在线艺术品拍卖行业集中度、竞争程度分析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在线艺术品拍卖行业集中度分析：2025年全球Top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全球在线艺术品拍卖第一梯队、第二梯队和第三梯队厂商（品牌）及市场份额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全球在线艺术品拍卖主要地区分析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全球主要地区在线艺术品拍卖市场规模分析：2021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全球主要地区在线艺术品拍卖销售额及份额（2021-2026）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全球主要地区在线艺术品拍卖销售额及份额预测（2027-2032）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有底价拍卖</w:t>
      </w:r>
      <w:r>
        <w:rPr>
          <w:rFonts w:hint="eastAsia"/>
        </w:rPr>
        <w:br/>
      </w:r>
      <w:r>
        <w:rPr>
          <w:rFonts w:hint="eastAsia"/>
        </w:rPr>
        <w:t>　　　　4.1.2 无底价拍卖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按产品类型细分，全球在线艺术品拍卖销售额对比（2021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按产品类型细分，全球在线艺术品拍卖销售额及市场份额（2021-2026）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按产品类型细分，全球在线艺术品拍卖销售额预测（2027-2032）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按产品类型细分，中国在线艺术品拍卖销售额及市场份额（2021-2026）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按产品类型细分，中国在线艺术品拍卖销售额预测（2027-2032）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产品分类，按买家</w:t>
      </w:r>
      <w:r>
        <w:rPr>
          <w:rFonts w:hint="eastAsia"/>
        </w:rPr>
        <w:br/>
      </w:r>
      <w:r>
        <w:rPr>
          <w:rFonts w:hint="eastAsia"/>
        </w:rPr>
        <w:t>　　　　4.2.1 私人收藏家</w:t>
      </w:r>
      <w:r>
        <w:rPr>
          <w:rFonts w:hint="eastAsia"/>
        </w:rPr>
        <w:br/>
      </w:r>
      <w:r>
        <w:rPr>
          <w:rFonts w:hint="eastAsia"/>
        </w:rPr>
        <w:t>　　　　4.2.2 画廊和经销商</w:t>
      </w:r>
      <w:r>
        <w:rPr>
          <w:rFonts w:hint="eastAsia"/>
        </w:rPr>
        <w:br/>
      </w:r>
      <w:r>
        <w:rPr>
          <w:rFonts w:hint="eastAsia"/>
        </w:rPr>
        <w:t>　　　　4.2.3 艺术家和工作室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按买家细分，全球在线艺术品拍卖销售额对比（2021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按买家细分，全球在线艺术品拍卖销售额及预测（2021-2032）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按买家细分，全球在线艺术品拍卖销售额及市场份额（2021-2026）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按买家细分，全球在线艺术品拍卖销售额预测（2027-2032）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按买家细分，中国在线艺术品拍卖销售额及预测（2021-2032）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按买家细分，中国在线艺术品拍卖销售额及市场份额（2021-2026）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按买家细分，中国在线艺术品拍卖销售额预测（2027-2032）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产品分类，按形式</w:t>
      </w:r>
      <w:r>
        <w:rPr>
          <w:rFonts w:hint="eastAsia"/>
        </w:rPr>
        <w:br/>
      </w:r>
      <w:r>
        <w:rPr>
          <w:rFonts w:hint="eastAsia"/>
        </w:rPr>
        <w:t>　　　　4.3.1 纯线上拍卖</w:t>
      </w:r>
      <w:r>
        <w:rPr>
          <w:rFonts w:hint="eastAsia"/>
        </w:rPr>
        <w:br/>
      </w:r>
      <w:r>
        <w:rPr>
          <w:rFonts w:hint="eastAsia"/>
        </w:rPr>
        <w:t>　　　　4.3.2 混合式拍卖</w:t>
      </w:r>
      <w:r>
        <w:rPr>
          <w:rFonts w:hint="eastAsia"/>
        </w:rPr>
        <w:br/>
      </w:r>
      <w:r>
        <w:rPr>
          <w:rFonts w:hint="eastAsia"/>
        </w:rPr>
        <w:t>　　　　4.3.3 按形式细分，全球在线艺术品拍卖销售额对比（2021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按形式细分，全球在线艺术品拍卖销售额及预测（2021-2032）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按形式细分，全球在线艺术品拍卖销售额及市场份额（2021-2026）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按形式细分，全球在线艺术品拍卖销售额预测（2027-2032）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按形式细分，中国在线艺术品拍卖销售额及预测（2021-2032）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按形式细分，中国在线艺术品拍卖销售额及市场份额（2021-2026）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按形式细分，中国在线艺术品拍卖销售额预测（2027-2032）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绘画艺术</w:t>
      </w:r>
      <w:r>
        <w:rPr>
          <w:rFonts w:hint="eastAsia"/>
        </w:rPr>
        <w:br/>
      </w:r>
      <w:r>
        <w:rPr>
          <w:rFonts w:hint="eastAsia"/>
        </w:rPr>
        <w:t>　　　　5.1.2 陶瓷艺术</w:t>
      </w:r>
      <w:r>
        <w:rPr>
          <w:rFonts w:hint="eastAsia"/>
        </w:rPr>
        <w:br/>
      </w:r>
      <w:r>
        <w:rPr>
          <w:rFonts w:hint="eastAsia"/>
        </w:rPr>
        <w:t>　　　　5.1.3 雕刻艺术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按应用细分，全球在线艺术品拍卖销售额对比（2021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按应用细分，全球在线艺术品拍卖销售额及市场份额（2021-2026）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按应用细分，全球在线艺术品拍卖销售额预测（2027-2032）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中国不同应用在线艺术品拍卖销售额及预测（2021-2032）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中国不同应用在线艺术品拍卖销售额及市场份额（2021-2026）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中国不同应用在线艺术品拍卖销售额预测（2027-2032）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在线艺术品拍卖行业发展趋势</w:t>
      </w:r>
      <w:r>
        <w:rPr>
          <w:rFonts w:hint="eastAsia"/>
        </w:rPr>
        <w:br/>
      </w:r>
      <w:r>
        <w:rPr>
          <w:rFonts w:hint="eastAsia"/>
        </w:rPr>
        <w:t>　　7.2 在线艺术品拍卖行业主要驱动因素</w:t>
      </w:r>
      <w:r>
        <w:rPr>
          <w:rFonts w:hint="eastAsia"/>
        </w:rPr>
        <w:br/>
      </w:r>
      <w:r>
        <w:rPr>
          <w:rFonts w:hint="eastAsia"/>
        </w:rPr>
        <w:t>　　7.3 在线艺术品拍卖中国企业SWOT分析</w:t>
      </w:r>
      <w:r>
        <w:rPr>
          <w:rFonts w:hint="eastAsia"/>
        </w:rPr>
        <w:br/>
      </w:r>
      <w:r>
        <w:rPr>
          <w:rFonts w:hint="eastAsia"/>
        </w:rPr>
        <w:t>　　7.4 中国在线艺术品拍卖行业政策环境分析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在线艺术品拍卖行业产业链简介</w:t>
      </w:r>
      <w:r>
        <w:rPr>
          <w:rFonts w:hint="eastAsia"/>
        </w:rPr>
        <w:br/>
      </w:r>
      <w:r>
        <w:rPr>
          <w:rFonts w:hint="eastAsia"/>
        </w:rPr>
        <w:t>　　　　8.1.1 在线艺术品拍卖行业供应链分析</w:t>
      </w:r>
      <w:r>
        <w:rPr>
          <w:rFonts w:hint="eastAsia"/>
        </w:rPr>
        <w:br/>
      </w:r>
      <w:r>
        <w:rPr>
          <w:rFonts w:hint="eastAsia"/>
        </w:rPr>
        <w:t>　　　　8.1.2 在线艺术品拍卖主要原料及供应情况</w:t>
      </w:r>
      <w:r>
        <w:rPr>
          <w:rFonts w:hint="eastAsia"/>
        </w:rPr>
        <w:br/>
      </w:r>
      <w:r>
        <w:rPr>
          <w:rFonts w:hint="eastAsia"/>
        </w:rPr>
        <w:t>　　　　8.1.3 在线艺术品拍卖行业主要下游客户</w:t>
      </w:r>
      <w:r>
        <w:rPr>
          <w:rFonts w:hint="eastAsia"/>
        </w:rPr>
        <w:br/>
      </w:r>
      <w:r>
        <w:rPr>
          <w:rFonts w:hint="eastAsia"/>
        </w:rPr>
        <w:t>　　8.2 在线艺术品拍卖行业采购模式</w:t>
      </w:r>
      <w:r>
        <w:rPr>
          <w:rFonts w:hint="eastAsia"/>
        </w:rPr>
        <w:br/>
      </w:r>
      <w:r>
        <w:rPr>
          <w:rFonts w:hint="eastAsia"/>
        </w:rPr>
        <w:t>　　8.3 在线艺术品拍卖行业生产模式</w:t>
      </w:r>
      <w:r>
        <w:rPr>
          <w:rFonts w:hint="eastAsia"/>
        </w:rPr>
        <w:br/>
      </w:r>
      <w:r>
        <w:rPr>
          <w:rFonts w:hint="eastAsia"/>
        </w:rPr>
        <w:t>　　8.4 在线艺术品拍卖行业销售模式及销售渠道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在线艺术品拍卖行业发展主要特点</w:t>
      </w:r>
      <w:r>
        <w:rPr>
          <w:rFonts w:hint="eastAsia"/>
        </w:rPr>
        <w:br/>
      </w:r>
      <w:r>
        <w:rPr>
          <w:rFonts w:hint="eastAsia"/>
        </w:rPr>
        <w:t>　　表 2： 在线艺术品拍卖行业发展有利因素分析</w:t>
      </w:r>
      <w:r>
        <w:rPr>
          <w:rFonts w:hint="eastAsia"/>
        </w:rPr>
        <w:br/>
      </w:r>
      <w:r>
        <w:rPr>
          <w:rFonts w:hint="eastAsia"/>
        </w:rPr>
        <w:t>　　表 3： 在线艺术品拍卖行业发展不利因素分析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进入在线艺术品拍卖行业壁垒</w:t>
      </w:r>
      <w:r>
        <w:rPr>
          <w:rFonts w:hint="eastAsia"/>
        </w:rPr>
        <w:br/>
      </w:r>
      <w:r>
        <w:rPr>
          <w:rFonts w:hint="eastAsia"/>
        </w:rPr>
        <w:t>　　表 5： 在线艺术品拍卖主要企业在国际市场占有率（按收入，2023-2026）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2025年在线艺术品拍卖主要企业在国际市场排名（按收入）&amp;（万元）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全球市场主要企业在线艺术品拍卖销售收入（2023-2026）&amp;（万元）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在线艺术品拍卖主要企业在中国市场占有率（按收入，2023-2026）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2025年在线艺术品拍卖主要企业在中国市场排名（按收入）&amp;（万元）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中国市场主要企业在线艺术品拍卖销售收入（2023-2026）&amp;（万元）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全球主要厂商在线艺术品拍卖总部及产地分布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全球主要厂商成立时间及在线艺术品拍卖商业化日期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全球主要厂商在线艺术品拍卖产品类型及应用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2025年全球在线艺术品拍卖主要厂商市场地位（第一梯队、第二梯队和第三梯队）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全球在线艺术品拍卖市场投资、并购等现状分析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全球主要地区在线艺术品拍卖销售额：（2021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全球主要地区在线艺术品拍卖销售额（2021-2026）&amp;（万元）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全球主要地区在线艺术品拍卖销售额及份额列表（2021-2026）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全球主要地区在线艺术品拍卖销售额预测（2027-2032）&amp;（万元）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全球主要地区在线艺术品拍卖销售额及份额列表预测（2027-2032）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有底价拍卖主要企业列表</w:t>
      </w:r>
      <w:r>
        <w:rPr>
          <w:rFonts w:hint="eastAsia"/>
        </w:rPr>
        <w:br/>
      </w:r>
      <w:r>
        <w:rPr>
          <w:rFonts w:hint="eastAsia"/>
        </w:rPr>
        <w:t>　　表 22： 无底价拍卖主要企业列表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按产品类型细分，全球在线艺术品拍卖销售额及增长率对比（2021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按产品类型细分，全球在线艺术品拍卖销售额（2021-2026）&amp;（万元）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按产品类型细分，全球在线艺术品拍卖销售额市场份额列表（2021-2026）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按产品类型细分，全球在线艺术品拍卖销售额预测（2027-2032）&amp;（万元）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按产品类型细分，全球在线艺术品拍卖销售额市场份额预测（2027-2032）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按产品类型细分，中国在线艺术品拍卖销售额（2021-2026）&amp;（万元）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按产品类型细分，中国在线艺术品拍卖销售额市场份额列表（2021-2026）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按产品类型细分，中国在线艺术品拍卖销售额预测（2027-2032）&amp;（万元）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按产品类型细分，中国在线艺术品拍卖销售额市场份额预测（2027-2032）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私人收藏家主要企业列表</w:t>
      </w:r>
      <w:r>
        <w:rPr>
          <w:rFonts w:hint="eastAsia"/>
        </w:rPr>
        <w:br/>
      </w:r>
      <w:r>
        <w:rPr>
          <w:rFonts w:hint="eastAsia"/>
        </w:rPr>
        <w:t>　　表 33： 画廊和经销商主要企业列表</w:t>
      </w:r>
      <w:r>
        <w:rPr>
          <w:rFonts w:hint="eastAsia"/>
        </w:rPr>
        <w:br/>
      </w:r>
      <w:r>
        <w:rPr>
          <w:rFonts w:hint="eastAsia"/>
        </w:rPr>
        <w:t>　　表 34： 艺术家和工作室主要企业列表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按买家细分，全球在线艺术品拍卖销售额及增长率对比（2021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按买家细分，全球在线艺术品拍卖销售额（2021-2026）&amp;（万元）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按买家细分，全球在线艺术品拍卖销售额市场份额列表（2021-2026）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按买家细分，全球在线艺术品拍卖销售额预测（2027-2032）&amp;（万元）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按买家细分，全球在线艺术品拍卖销售额市场份额预测（2027-2032）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按买家细分，中国在线艺术品拍卖销售额（2021-2026）&amp;（万元）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按买家细分，中国在线艺术品拍卖销售额市场份额列表（2021-2026）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按买家细分，中国在线艺术品拍卖销售额预测（2027-2032）&amp;（万元）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按买家细分，中国在线艺术品拍卖销售额市场份额预测（2027-2032）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纯线上拍卖主要企业列表</w:t>
      </w:r>
      <w:r>
        <w:rPr>
          <w:rFonts w:hint="eastAsia"/>
        </w:rPr>
        <w:br/>
      </w:r>
      <w:r>
        <w:rPr>
          <w:rFonts w:hint="eastAsia"/>
        </w:rPr>
        <w:t>　　表 46： 混合式拍卖主要企业列表</w:t>
      </w:r>
      <w:r>
        <w:rPr>
          <w:rFonts w:hint="eastAsia"/>
        </w:rPr>
        <w:br/>
      </w:r>
      <w:r>
        <w:rPr>
          <w:rFonts w:hint="eastAsia"/>
        </w:rPr>
        <w:t>　　表 47： 按形式细分，全球在线艺术品拍卖销售额及增长率对比（2021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按形式细分，全球在线艺术品拍卖销售额（2021-2026）&amp;（万元）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按形式细分，全球在线艺术品拍卖销售额市场份额列表（2021-2026）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按形式细分，全球在线艺术品拍卖销售额预测（2027-2032）&amp;（万元）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按形式细分，全球在线艺术品拍卖销售额市场份额预测（2027-2032）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按形式细分，中国在线艺术品拍卖销售额（2021-2026）&amp;（万元）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按形式细分，中国在线艺术品拍卖销售额市场份额列表（2021-2026）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按形式细分，中国在线艺术品拍卖销售额预测（2027-2032）&amp;（万元）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按形式细分，中国在线艺术品拍卖销售额市场份额预测（2027-2032）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按应用细分，全球在线艺术品拍卖销售额及增长率对比（2021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按应用细分，全球在线艺术品拍卖销售额（2021-2026）&amp;（万元）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按应用细分，全球在线艺术品拍卖销售额市场份额列表（2021-2026）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按应用细分，全球在线艺术品拍卖销售额预测（2027-2032）&amp;（万元）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按应用细分，全球在线艺术品拍卖市场份额预测（2027-2032）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中国不同应用在线艺术品拍卖销售额（2021-2026）&amp;（万元）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中国不同应用在线艺术品拍卖销售额市场份额列表（2021-2026）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中国不同应用在线艺术品拍卖销售额预测（2027-2032）&amp;（万元）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中国不同应用在线艺术品拍卖销售额市场份额预测（2027-2032）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在线艺术品拍卖收入及毛利率（2021-2026）&amp;（万元）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在线艺术品拍卖行业发展趋势</w:t>
      </w:r>
      <w:r>
        <w:rPr>
          <w:rFonts w:hint="eastAsia"/>
        </w:rPr>
        <w:br/>
      </w:r>
      <w:r>
        <w:rPr>
          <w:rFonts w:hint="eastAsia"/>
        </w:rPr>
        <w:t>　　表 140： 在线艺术品拍卖行业主要驱动因素</w:t>
      </w:r>
      <w:r>
        <w:rPr>
          <w:rFonts w:hint="eastAsia"/>
        </w:rPr>
        <w:br/>
      </w:r>
      <w:r>
        <w:rPr>
          <w:rFonts w:hint="eastAsia"/>
        </w:rPr>
        <w:t>　　表 141： 在线艺术品拍卖行业供应链分析</w:t>
      </w:r>
      <w:r>
        <w:rPr>
          <w:rFonts w:hint="eastAsia"/>
        </w:rPr>
        <w:br/>
      </w:r>
      <w:r>
        <w:rPr>
          <w:rFonts w:hint="eastAsia"/>
        </w:rPr>
        <w:t>　　表 142： 在线艺术品拍卖上游原料供应商</w:t>
      </w:r>
      <w:r>
        <w:rPr>
          <w:rFonts w:hint="eastAsia"/>
        </w:rPr>
        <w:br/>
      </w:r>
      <w:r>
        <w:rPr>
          <w:rFonts w:hint="eastAsia"/>
        </w:rPr>
        <w:t>　　表 143： 在线艺术品拍卖行业主要下游客户</w:t>
      </w:r>
      <w:r>
        <w:rPr>
          <w:rFonts w:hint="eastAsia"/>
        </w:rPr>
        <w:br/>
      </w:r>
      <w:r>
        <w:rPr>
          <w:rFonts w:hint="eastAsia"/>
        </w:rPr>
        <w:t>　　表 144： 在线艺术品拍卖典型经销商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在线艺术品拍卖产品图片</w:t>
      </w:r>
      <w:r>
        <w:rPr>
          <w:rFonts w:hint="eastAsia"/>
        </w:rPr>
        <w:br/>
      </w:r>
      <w:r>
        <w:rPr>
          <w:rFonts w:hint="eastAsia"/>
        </w:rPr>
        <w:t>　　图 2： 全球市场在线艺术品拍卖市场规模，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全球在线艺术品拍卖市场销售额预测：（万元）&amp;（2021-2032）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中国市场在线艺术品拍卖销售额及未来趋势（2021-2032）&amp;（万元）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2025年全球前五大厂商在线艺术品拍卖市场份额</w:t>
      </w:r>
      <w:r>
        <w:rPr>
          <w:rFonts w:hint="eastAsia"/>
        </w:rPr>
        <w:br/>
      </w:r>
      <w:r>
        <w:rPr>
          <w:rFonts w:hint="eastAsia"/>
        </w:rPr>
        <w:t>　　图 6： 2025年全球在线艺术品拍卖第一梯队、第二梯队和第三梯队厂商及市场份额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全球主要地区在线艺术品拍卖销售额市场份额（2021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北美在线艺术品拍卖销售额及预测（2021-2032）&amp;（万元）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欧洲在线艺术品拍卖销售额及预测（2021-2032）&amp;（万元）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中国在线艺术品拍卖销售额及预测（2021-2032）&amp;（万元）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日本在线艺术品拍卖销售额及预测（2021-2032）&amp;（万元）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东南亚在线艺术品拍卖销售额及预测（2021-2032）&amp;（万元）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印度在线艺术品拍卖销售额及预测（2021-2032）&amp;（万元）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南美在线艺术品拍卖销售额及预测（2021-2032）&amp;（万元）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中东在线艺术品拍卖销售额及预测（2021-2032）&amp;（万元）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有底价拍卖 产品图片</w:t>
      </w:r>
      <w:r>
        <w:rPr>
          <w:rFonts w:hint="eastAsia"/>
        </w:rPr>
        <w:br/>
      </w:r>
      <w:r>
        <w:rPr>
          <w:rFonts w:hint="eastAsia"/>
        </w:rPr>
        <w:t>　　图 17： 全球有底价拍卖规模及增长率（2021-2032）&amp;（万元）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无底价拍卖产品图片</w:t>
      </w:r>
      <w:r>
        <w:rPr>
          <w:rFonts w:hint="eastAsia"/>
        </w:rPr>
        <w:br/>
      </w:r>
      <w:r>
        <w:rPr>
          <w:rFonts w:hint="eastAsia"/>
        </w:rPr>
        <w:t>　　图 19： 全球无底价拍卖规模及增长率（2021-2032）&amp;（万元）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按产品类型细分，全球在线艺术品拍卖市场份额2025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按产品类型细分，全球在线艺术品拍卖市场份额2021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按产品类型细分，全球在线艺术品拍卖市场份额预测2026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按产品类型细分，中国在线艺术品拍卖市场份额2021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按产品类型细分，中国在线艺术品拍卖市场份额预测2026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私人收藏家 产品图片</w:t>
      </w:r>
      <w:r>
        <w:rPr>
          <w:rFonts w:hint="eastAsia"/>
        </w:rPr>
        <w:br/>
      </w:r>
      <w:r>
        <w:rPr>
          <w:rFonts w:hint="eastAsia"/>
        </w:rPr>
        <w:t>　　图 26： 全球私人收藏家规模及增长率（2021-2032）&amp;（万元）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画廊和经销商产品图片</w:t>
      </w:r>
      <w:r>
        <w:rPr>
          <w:rFonts w:hint="eastAsia"/>
        </w:rPr>
        <w:br/>
      </w:r>
      <w:r>
        <w:rPr>
          <w:rFonts w:hint="eastAsia"/>
        </w:rPr>
        <w:t>　　图 28： 全球画廊和经销商规模及增长率（2021-2032）&amp;（万元）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艺术家和工作室产品图片</w:t>
      </w:r>
      <w:r>
        <w:rPr>
          <w:rFonts w:hint="eastAsia"/>
        </w:rPr>
        <w:br/>
      </w:r>
      <w:r>
        <w:rPr>
          <w:rFonts w:hint="eastAsia"/>
        </w:rPr>
        <w:t>　　图 30： 全球艺术家和工作室规模及增长率（2021-2032）&amp;（万元）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按买家细分，全球在线艺术品拍卖市场份额2025 &amp; 2032</w:t>
      </w:r>
      <w:r>
        <w:rPr>
          <w:rFonts w:hint="eastAsia"/>
        </w:rPr>
        <w:br/>
      </w:r>
      <w:r>
        <w:rPr>
          <w:rFonts w:hint="eastAsia"/>
        </w:rPr>
        <w:t>　　图 34： 按买家细分，全球在线艺术品拍卖市场份额2021 &amp; 2025</w:t>
      </w:r>
      <w:r>
        <w:rPr>
          <w:rFonts w:hint="eastAsia"/>
        </w:rPr>
        <w:br/>
      </w:r>
      <w:r>
        <w:rPr>
          <w:rFonts w:hint="eastAsia"/>
        </w:rPr>
        <w:t>　　图 35： 按买家细分，全球在线艺术品拍卖市场份额预测2026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按买家细分，中国在线艺术品拍卖市场份额2021 &amp; 2025</w:t>
      </w:r>
      <w:r>
        <w:rPr>
          <w:rFonts w:hint="eastAsia"/>
        </w:rPr>
        <w:br/>
      </w:r>
      <w:r>
        <w:rPr>
          <w:rFonts w:hint="eastAsia"/>
        </w:rPr>
        <w:t>　　图 37： 按买家细分，中国在线艺术品拍卖市场份额预测2026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纯线上拍卖 产品图片</w:t>
      </w:r>
      <w:r>
        <w:rPr>
          <w:rFonts w:hint="eastAsia"/>
        </w:rPr>
        <w:br/>
      </w:r>
      <w:r>
        <w:rPr>
          <w:rFonts w:hint="eastAsia"/>
        </w:rPr>
        <w:t>　　图 39： 全球纯线上拍卖规模及增长率（2021-2032）&amp;（万元）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混合式拍卖产品图片</w:t>
      </w:r>
      <w:r>
        <w:rPr>
          <w:rFonts w:hint="eastAsia"/>
        </w:rPr>
        <w:br/>
      </w:r>
      <w:r>
        <w:rPr>
          <w:rFonts w:hint="eastAsia"/>
        </w:rPr>
        <w:t>　　图 41： 全球混合式拍卖规模及增长率（2021-2032）&amp;（万元）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按形式细分，全球在线艺术品拍卖市场份额2025 &amp; 2032</w:t>
      </w:r>
      <w:r>
        <w:rPr>
          <w:rFonts w:hint="eastAsia"/>
        </w:rPr>
        <w:br/>
      </w:r>
      <w:r>
        <w:rPr>
          <w:rFonts w:hint="eastAsia"/>
        </w:rPr>
        <w:t>　　图 43： 按形式细分，全球在线艺术品拍卖市场份额2021 &amp; 2025</w:t>
      </w:r>
      <w:r>
        <w:rPr>
          <w:rFonts w:hint="eastAsia"/>
        </w:rPr>
        <w:br/>
      </w:r>
      <w:r>
        <w:rPr>
          <w:rFonts w:hint="eastAsia"/>
        </w:rPr>
        <w:t>　　图 44： 按形式细分，全球在线艺术品拍卖市场份额预测2026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按形式细分，中国在线艺术品拍卖市场份额2021 &amp; 2025</w:t>
      </w:r>
      <w:r>
        <w:rPr>
          <w:rFonts w:hint="eastAsia"/>
        </w:rPr>
        <w:br/>
      </w:r>
      <w:r>
        <w:rPr>
          <w:rFonts w:hint="eastAsia"/>
        </w:rPr>
        <w:t>　　图 46： 按形式细分，中国在线艺术品拍卖市场份额预测2026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绘画艺术</w:t>
      </w:r>
      <w:r>
        <w:rPr>
          <w:rFonts w:hint="eastAsia"/>
        </w:rPr>
        <w:br/>
      </w:r>
      <w:r>
        <w:rPr>
          <w:rFonts w:hint="eastAsia"/>
        </w:rPr>
        <w:t>　　图 48： 陶瓷艺术</w:t>
      </w:r>
      <w:r>
        <w:rPr>
          <w:rFonts w:hint="eastAsia"/>
        </w:rPr>
        <w:br/>
      </w:r>
      <w:r>
        <w:rPr>
          <w:rFonts w:hint="eastAsia"/>
        </w:rPr>
        <w:t>　　图 49： 雕刻艺术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按应用细分，全球在线艺术品拍卖市场份额2025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按应用细分，全球在线艺术品拍卖市场份额2021 &amp; 2025</w:t>
      </w:r>
      <w:r>
        <w:rPr>
          <w:rFonts w:hint="eastAsia"/>
        </w:rPr>
        <w:br/>
      </w:r>
      <w:r>
        <w:rPr>
          <w:rFonts w:hint="eastAsia"/>
        </w:rPr>
        <w:t>　　图 53： 在线艺术品拍卖中国企业SWOT分析</w:t>
      </w:r>
      <w:r>
        <w:rPr>
          <w:rFonts w:hint="eastAsia"/>
        </w:rPr>
        <w:br/>
      </w:r>
      <w:r>
        <w:rPr>
          <w:rFonts w:hint="eastAsia"/>
        </w:rPr>
        <w:t>　　图 54： 在线艺术品拍卖产业链</w:t>
      </w:r>
      <w:r>
        <w:rPr>
          <w:rFonts w:hint="eastAsia"/>
        </w:rPr>
        <w:br/>
      </w:r>
      <w:r>
        <w:rPr>
          <w:rFonts w:hint="eastAsia"/>
        </w:rPr>
        <w:t>　　图 55： 在线艺术品拍卖行业采购模式分析</w:t>
      </w:r>
      <w:r>
        <w:rPr>
          <w:rFonts w:hint="eastAsia"/>
        </w:rPr>
        <w:br/>
      </w:r>
      <w:r>
        <w:rPr>
          <w:rFonts w:hint="eastAsia"/>
        </w:rPr>
        <w:t>　　图 56： 在线艺术品拍卖行业生产模式</w:t>
      </w:r>
      <w:r>
        <w:rPr>
          <w:rFonts w:hint="eastAsia"/>
        </w:rPr>
        <w:br/>
      </w:r>
      <w:r>
        <w:rPr>
          <w:rFonts w:hint="eastAsia"/>
        </w:rPr>
        <w:t>　　图 57： 在线艺术品拍卖行业销售模式分析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472d90ac341d5" w:history="1">
        <w:r>
          <w:rPr>
            <w:rStyle w:val="Hyperlink"/>
          </w:rPr>
          <w:t>2026-2032年全球与中国在线艺术品拍卖市场研究及前景分析报告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472d90ac341d5" w:history="1">
        <w:r>
          <w:rPr>
            <w:rStyle w:val="Hyperlink"/>
          </w:rPr>
          <w:t>https://www.20087.com/1/88/ZaiXianYiShuPinPaiMaiHangYeXianZhuangJiQianJing.html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热点：在线艺术品拍卖平台、在线艺术品拍卖app、艺术品网上拍卖平台、艺术品交易平台拍卖、艺术品拍卖价格查询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8819c91044023" w:history="1">
      <w:r>
        <w:rPr>
          <w:rStyle w:val="Hyperlink"/>
        </w:rPr>
        <w:t>2026-2032年全球与中国在线艺术品拍卖市场研究及前景分析报告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aiXianYiShuPinPaiMaiHangYeXianZhuangJiQianJing.html" TargetMode="External" Id="R82b472d90ac3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aiXianYiShuPinPaiMaiHangYeXianZhuangJiQianJing.html" TargetMode="External" Id="Rc038819c9104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2026-06-17T08:25:30Z</dcterms:created>
  <dcterms:modified xsi:type="dcterms:W3CDTF">2026-06-17T09:25:30Z</dcterms:modified>
  <dc:subject>2026-2032年全球与中国在线艺术品拍卖市场研究及前景分析报告</dc:subject>
  <dc:title>2026-2032年全球与中国在线艺术品拍卖市场研究及前景分析报告</dc:title>
  <cp:keywords>2026-2032年全球与中国在线艺术品拍卖市场研究及前景分析报告</cp:keywords>
  <dc:description>2026-2032年全球与中国在线艺术品拍卖市场研究及前景分析报告</dc:description>
</cp:coreProperties>
</file>