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180abffd04ed3" w:history="1">
              <w:r>
                <w:rPr>
                  <w:rStyle w:val="Hyperlink"/>
                </w:rPr>
                <w:t>2025-2031年中国学前教育行业研究与发展前景报告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180abffd04ed3" w:history="1">
              <w:r>
                <w:rPr>
                  <w:rStyle w:val="Hyperlink"/>
                </w:rPr>
                <w:t>2025-2031年中国学前教育行业研究与发展前景报告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180abffd04ed3" w:history="1">
                <w:r>
                  <w:rPr>
                    <w:rStyle w:val="Hyperlink"/>
                  </w:rPr>
                  <w:t>https://www.20087.com/1/18/XueQianJiaoYuHangYeQianJing.html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儿童早期发展的关键阶段，近年来受到各国政府和社会的广泛关注。学前教育机构数量和质量的提升，以及师资队伍的专业化建设，为幼儿提供了更加丰富多元的学习环境。同时，寓教于乐的教学方法和亲子互动活动的推广，促进了儿童的认知、情感和社交能力的全面发展。国家政策的支持和家长教育观念的转变，共同推动了学前教育行业的健康发展。</w:t>
      </w:r>
      <w:r>
        <w:rPr>
          <w:rFonts w:hint="eastAsia"/>
        </w:rPr>
        <w:br/>
      </w:r>
      <w:r>
        <w:rPr>
          <w:rFonts w:hint="eastAsia"/>
        </w:rPr>
        <w:t>　　未来，学前教育将更加注重个性化教育和家庭教育的融合。通过观察和评估每个儿童的兴趣和能力，提供定制化的教学计划，激发儿童的潜能。同时，学前教育将加强与家庭教育的衔接，通过在线平台和社区活动，引导家长参与儿童教育，形成家校共育的良好氛围。此外，学前教育将借鉴STEAM（科学、技术、工程、艺术和数学）教育理念，培养儿童的创新思维和解决问题的能力，为未来的社会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180abffd04ed3" w:history="1">
        <w:r>
          <w:rPr>
            <w:rStyle w:val="Hyperlink"/>
          </w:rPr>
          <w:t>2025-2031年中国学前教育行业研究与发展前景报告</w:t>
        </w:r>
      </w:hyperlink>
      <w:r>
        <w:rPr>
          <w:rFonts w:hint="eastAsia"/>
        </w:rPr>
        <w:t>》基于对中国学前教育市场多年的研究和深入分析，由学前教育行业资深研究团队依托权威数据和长期市场监测数据库，对学前教育行业市场规模、供需状况、竞争格局进行了全面评估。本报告旨在为投资者提供对学前教育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学前教育产业概述</w:t>
      </w:r>
      <w:r>
        <w:rPr>
          <w:rFonts w:hint="eastAsia"/>
        </w:rPr>
        <w:br/>
      </w:r>
      <w:r>
        <w:rPr>
          <w:rFonts w:hint="eastAsia"/>
        </w:rPr>
        <w:t>　　第一节 学前教育定义与分类</w:t>
      </w:r>
      <w:r>
        <w:rPr>
          <w:rFonts w:hint="eastAsia"/>
        </w:rPr>
        <w:br/>
      </w:r>
      <w:r>
        <w:rPr>
          <w:rFonts w:hint="eastAsia"/>
        </w:rPr>
        <w:t>　　第二节 学前教育产业链结构及关键环节剖析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学前教育商业模式与盈利模式解析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学前教育经济指标与行业评估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全球学前教育市场发展综述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2020-2024年全球学前教育市场规模及增长趋势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主要国家与地区学前教育市场对比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2025-2031年全球学前教育行业发展趋势与前景预测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国际学前教育市场发展趋势及对我国启示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二、对我国学前教育市场的借鉴意义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学前教育市场的总体规模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一、2020-2024年学前教育市场规模变化及趋势分析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二、2025年学前教育行业市场规模特点</w:t>
      </w:r>
      <w:r>
        <w:rPr>
          <w:rFonts w:hint="eastAsia"/>
        </w:rPr>
        <w:br/>
      </w:r>
      <w:r>
        <w:rPr>
          <w:rFonts w:hint="eastAsia"/>
        </w:rPr>
        <w:t>　　第二节 学前教育市场规模的构成</w:t>
      </w:r>
      <w:r>
        <w:rPr>
          <w:rFonts w:hint="eastAsia"/>
        </w:rPr>
        <w:br/>
      </w:r>
      <w:r>
        <w:rPr>
          <w:rFonts w:hint="eastAsia"/>
        </w:rPr>
        <w:t>　　　　一、学前教育客户群体特征与偏好分析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二、不同类型学前教育市场规模分布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三、各地区学前教育市场规模差异与特点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学前教育市场规模的预测与展望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一、未来几年学前教育市场规模增长预测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2020-2024年中国学前教育行业总体发展与财务状况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2020-2024年学前教育行业规模情况</w:t>
      </w:r>
      <w:r>
        <w:rPr>
          <w:rFonts w:hint="eastAsia"/>
        </w:rPr>
        <w:br/>
      </w:r>
      <w:r>
        <w:rPr>
          <w:rFonts w:hint="eastAsia"/>
        </w:rPr>
        <w:t>　　　　一、学前教育行业企业数量规模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二、学前教育行业从业人员规模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三、学前教育行业市场敏感性分析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2020-2024年学前教育行业财务能力分析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一、学前教育行业盈利能力</w:t>
      </w:r>
      <w:r>
        <w:rPr>
          <w:rFonts w:hint="eastAsia"/>
        </w:rPr>
        <w:br/>
      </w:r>
      <w:r>
        <w:rPr>
          <w:rFonts w:hint="eastAsia"/>
        </w:rPr>
        <w:t>　　　　二、学前教育行业偿债能力</w:t>
      </w:r>
      <w:r>
        <w:rPr>
          <w:rFonts w:hint="eastAsia"/>
        </w:rPr>
        <w:br/>
      </w:r>
      <w:r>
        <w:rPr>
          <w:rFonts w:hint="eastAsia"/>
        </w:rPr>
        <w:t>　　　　三、学前教育行业营运能力</w:t>
      </w:r>
      <w:r>
        <w:rPr>
          <w:rFonts w:hint="eastAsia"/>
        </w:rPr>
        <w:br/>
      </w:r>
      <w:r>
        <w:rPr>
          <w:rFonts w:hint="eastAsia"/>
        </w:rPr>
        <w:t>　　　　四、学前教育行业发展能力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中国学前教育行业细分市场调研与机会挖掘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学前教育细分市场（一）市场调研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学前教育细分市场（二）市场调研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2020-2024年中国学前教育行业重点区域调研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一、重点地区（一）学前教育市场规模与特点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二、重点地区（二）学前教育市场规模及特点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三、重点地区（三）学前教育市场规模及特点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四、重点地区（四）学前教育市场规模及特点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不同区域学前教育市场的对比与启示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二、学前教育市场拓展策略与建议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学前教育行业渠道分析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二、各类渠道对学前教育行业的影响</w:t>
      </w:r>
      <w:r>
        <w:rPr>
          <w:rFonts w:hint="eastAsia"/>
        </w:rPr>
        <w:br/>
      </w:r>
      <w:r>
        <w:rPr>
          <w:rFonts w:hint="eastAsia"/>
        </w:rPr>
        <w:t>　　　　三、主要学前教育企业渠道策略研究</w:t>
      </w:r>
      <w:r>
        <w:rPr>
          <w:rFonts w:hint="eastAsia"/>
        </w:rPr>
        <w:br/>
      </w:r>
      <w:r>
        <w:rPr>
          <w:rFonts w:hint="eastAsia"/>
        </w:rPr>
        <w:t>　　第二节 学前教育行业客户分析与定位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学前教育行业总体市场竞争状况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一、学前教育行业竞争结构分析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二、学前教育企业竞争格局与集中度评估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三、学前教育行业SWOT分析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学前教育行业重点企业调研分析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学前教育企业发展策略分析</w:t>
      </w:r>
      <w:r>
        <w:rPr>
          <w:rFonts w:hint="eastAsia"/>
        </w:rPr>
        <w:br/>
      </w:r>
      <w:r>
        <w:rPr>
          <w:rFonts w:hint="eastAsia"/>
        </w:rPr>
        <w:t>　　第一节 学前教育市场与销售策略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学前教育品牌战略思考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二、学前教育行业主管部门、监管体制及相关政策法规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3、学前教育行业的主要法律、法规和政策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4、2025年学前教育行业法律法规和政策对行业的影响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二、学前教育消费者需求分析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一、学前教育技术的应用与创新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二、学前教育行业发展的技术趋势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2025-2031年学前教育行业展趋势预测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2025-2031年学前教育市场发展前景分析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一、学前教育市场发展潜力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二、学前教育市场前景分析</w:t>
      </w:r>
      <w:r>
        <w:rPr>
          <w:rFonts w:hint="eastAsia"/>
        </w:rPr>
        <w:br/>
      </w:r>
      <w:r>
        <w:rPr>
          <w:rFonts w:hint="eastAsia"/>
        </w:rPr>
        <w:t>　　　　三、学前教育细分行业发展前景分析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2025-2031年学前教育发展趋势预测</w:t>
      </w:r>
      <w:r>
        <w:rPr>
          <w:rFonts w:hint="eastAsia"/>
        </w:rPr>
        <w:br/>
      </w:r>
      <w:r>
        <w:rPr>
          <w:rFonts w:hint="eastAsia"/>
        </w:rPr>
        <w:t>　　　　一、学前教育发展趋势预测</w:t>
      </w:r>
      <w:r>
        <w:rPr>
          <w:rFonts w:hint="eastAsia"/>
        </w:rPr>
        <w:br/>
      </w:r>
      <w:r>
        <w:rPr>
          <w:rFonts w:hint="eastAsia"/>
        </w:rPr>
        <w:t>　　　　二、学前教育市场规模预测</w:t>
      </w:r>
      <w:r>
        <w:rPr>
          <w:rFonts w:hint="eastAsia"/>
        </w:rPr>
        <w:br/>
      </w:r>
      <w:r>
        <w:rPr>
          <w:rFonts w:hint="eastAsia"/>
        </w:rPr>
        <w:t>　　　　三、学前教育细分市场发展趋势预测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未来学前教育行业挑战与机遇探讨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一、学前教育行业挑战</w:t>
      </w:r>
      <w:r>
        <w:rPr>
          <w:rFonts w:hint="eastAsia"/>
        </w:rPr>
        <w:br/>
      </w:r>
      <w:r>
        <w:rPr>
          <w:rFonts w:hint="eastAsia"/>
        </w:rPr>
        <w:t>　　　　二、学前教育行业机遇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学前教育行业研究结论及建议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对学前教育行业发展的建议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中智.林－对学前教育企业和投资者的建议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学前教育行业历程</w:t>
      </w:r>
      <w:r>
        <w:rPr>
          <w:rFonts w:hint="eastAsia"/>
        </w:rPr>
        <w:br/>
      </w:r>
      <w:r>
        <w:rPr>
          <w:rFonts w:hint="eastAsia"/>
        </w:rPr>
        <w:t>　　图表 学前教育行业生命周期</w:t>
      </w:r>
      <w:r>
        <w:rPr>
          <w:rFonts w:hint="eastAsia"/>
        </w:rPr>
        <w:br/>
      </w:r>
      <w:r>
        <w:rPr>
          <w:rFonts w:hint="eastAsia"/>
        </w:rPr>
        <w:t>　　图表 学前教育行业产业链分析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2020-2024年学前教育行业市场容量统计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2020-2024年中国学前教育行业经营效益分析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学前教育重点企业（一）经营情况分析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学前教育重点企业（二）经营情况分析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180abffd04ed3" w:history="1">
        <w:r>
          <w:rPr>
            <w:rStyle w:val="Hyperlink"/>
          </w:rPr>
          <w:t>2025-2031年中国学前教育行业研究与发展前景报告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180abffd04ed3" w:history="1">
        <w:r>
          <w:rPr>
            <w:rStyle w:val="Hyperlink"/>
          </w:rPr>
          <w:t>https://www.20087.com/1/18/XueQianJiaoYuHangYeQianJing.html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5b91fe354713" w:history="1">
      <w:r>
        <w:rPr>
          <w:rStyle w:val="Hyperlink"/>
        </w:rPr>
        <w:t>2025-2031年中国学前教育行业研究与发展前景报告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ueQianJiaoYuHangYeQianJing.html" TargetMode="External" Id="R406180abffd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ueQianJiaoYuHangYeQianJing.html" TargetMode="External" Id="Ree4a5b91fe3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2024-11-20T09:45:10Z</dcterms:created>
  <dcterms:modified xsi:type="dcterms:W3CDTF">2024-11-20T10:45:10Z</dcterms:modified>
  <dc:subject>2025-2031年中国学前教育行业研究与发展前景报告</dc:subject>
  <dc:title>2025-2031年中国学前教育行业研究与发展前景报告</dc:title>
  <cp:keywords>2025-2031年中国学前教育行业研究与发展前景报告</cp:keywords>
  <dc:description>2025-2031年中国学前教育行业研究与发展前景报告</dc:description>
</cp:coreProperties>
</file>