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fc6e5160483b" w:history="1">
              <w:r>
                <w:rPr>
                  <w:rStyle w:val="Hyperlink"/>
                </w:rPr>
                <w:t>2026-2032年中国生物打印市场分析与发展前景预测报告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fc6e5160483b" w:history="1">
              <w:r>
                <w:rPr>
                  <w:rStyle w:val="Hyperlink"/>
                </w:rPr>
                <w:t>2026-2032年中国生物打印市场分析与发展前景预测报告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afc6e5160483b" w:history="1">
                <w:r>
                  <w:rPr>
                    <w:rStyle w:val="Hyperlink"/>
                  </w:rPr>
                  <w:t>https://www.20087.com/1/78/ShengWuDaYinDeXianZhuangYuQianJing.html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打印是融合3D打印、组织工程与细胞生物学的前沿交叉技术，主要应用于药物筛选模型构建、疾病机理研究及再生医学探索。主流技术路线包括挤出式、喷墨式与光固化生物打印，能够将活细胞、生物材料（生物墨水）及生长因子按预设三维结构精确沉积，形成类皮肤、软骨、血管网络甚至微型肝脏等组织雏形。全球多个研究机构已实现具备初步代谢或收缩功能的组织打印，部分皮肤与软骨产品进入临床试验阶段。然而，技术瓶颈依然突出：复杂器官的多细胞空间排布、功能性血管网络构建、长期培养中的营养供给与力学支撑等问题尚未根本解决。此外，生物墨水标准化缺失、打印后组织成熟度不足及伦理监管框架不健全，限制了临床转化速度。</w:t>
      </w:r>
      <w:r>
        <w:rPr>
          <w:rFonts w:hint="eastAsia"/>
        </w:rPr>
        <w:br/>
      </w:r>
      <w:r>
        <w:rPr>
          <w:rFonts w:hint="eastAsia"/>
        </w:rPr>
        <w:t>　　未来，生物打印将沿着“结构-功能-临床”三位一体路径加速突破。4D生物打印（引入时间维度）将使打印组织具备动态响应能力，如随环境刺激收缩或释放因子；而原位生物打印技术有望直接在创面或病灶处构建组织，避免体外培养与移植损伤。材料端，智能响应型生物墨水（如温敏、酶解可控）将提升细胞存活率与组织整合性。在应用层面，患者特异性肿瘤模型将革新个性化用药测试，而胰岛、角膜等简单器官的打印移植可能率先实现商业化。伴随各国监管机构建立分类审批路径与安全性评价指南，生物打印将从实验室走向临床常规，最终重塑器官短缺困局下的再生医疗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afc6e5160483b" w:history="1">
        <w:r>
          <w:rPr>
            <w:rStyle w:val="Hyperlink"/>
          </w:rPr>
          <w:t>2026-2032年中国生物打印市场分析与发展前景预测报告</w:t>
        </w:r>
      </w:hyperlink>
      <w:r>
        <w:rPr>
          <w:rFonts w:hint="eastAsia"/>
        </w:rPr>
        <w:t>》以专业、科学的视角，系统分析了生物打印行业的市场规模、供需状况和竞争格局，梳理了生物打印技术发展水平和未来方向。报告对生物打印行业发展趋势做出客观预测，评估了市场增长空间和潜在风险，并分析了重点生物打印企业的经营情况和市场表现。结合政策环境和消费需求变化，为投资者和企业提供生物打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生物打印产业概述</w:t>
      </w:r>
      <w:r>
        <w:rPr>
          <w:rFonts w:hint="eastAsia"/>
        </w:rPr>
        <w:br/>
      </w:r>
      <w:r>
        <w:rPr>
          <w:rFonts w:hint="eastAsia"/>
        </w:rPr>
        <w:t>　　第一节 生物打印定义与分类</w:t>
      </w:r>
      <w:r>
        <w:rPr>
          <w:rFonts w:hint="eastAsia"/>
        </w:rPr>
        <w:br/>
      </w:r>
      <w:r>
        <w:rPr>
          <w:rFonts w:hint="eastAsia"/>
        </w:rPr>
        <w:t>　　第二节 生物打印产业链结构及关键环节剖析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生物打印商业模式与盈利模式解析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生物打印经济指标与行业评估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全球生物打印市场发展综述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2020-2025年全球生物打印市场规模及增长趋势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主要国家与地区生物打印市场对比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2026-2032年全球生物打印行业发展趋势与前景预测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国际生物打印市场发展趋势及对我国启示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二、对我国生物打印市场的借鉴意义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中国生物打印行业市场规模分析与预测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生物打印市场的总体规模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一、2020-2025年生物打印市场规模变化及趋势分析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二、2026年生物打印行业市场规模特点</w:t>
      </w:r>
      <w:r>
        <w:rPr>
          <w:rFonts w:hint="eastAsia"/>
        </w:rPr>
        <w:br/>
      </w:r>
      <w:r>
        <w:rPr>
          <w:rFonts w:hint="eastAsia"/>
        </w:rPr>
        <w:t>　　第二节 生物打印市场规模的构成</w:t>
      </w:r>
      <w:r>
        <w:rPr>
          <w:rFonts w:hint="eastAsia"/>
        </w:rPr>
        <w:br/>
      </w:r>
      <w:r>
        <w:rPr>
          <w:rFonts w:hint="eastAsia"/>
        </w:rPr>
        <w:t>　　　　一、生物打印客户群体特征与偏好分析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二、不同类型生物打印市场规模分布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三、各地区生物打印市场规模差异与特点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生物打印市场规模的预测与展望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一、未来几年生物打印市场规模增长预测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2020-2025年中国生物打印行业总体发展与财务状况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2020-2025年生物打印行业规模情况</w:t>
      </w:r>
      <w:r>
        <w:rPr>
          <w:rFonts w:hint="eastAsia"/>
        </w:rPr>
        <w:br/>
      </w:r>
      <w:r>
        <w:rPr>
          <w:rFonts w:hint="eastAsia"/>
        </w:rPr>
        <w:t>　　　　一、生物打印行业企业数量规模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二、生物打印行业从业人员规模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三、生物打印行业市场敏感性分析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2020-2025年生物打印行业财务能力分析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一、生物打印行业盈利能力</w:t>
      </w:r>
      <w:r>
        <w:rPr>
          <w:rFonts w:hint="eastAsia"/>
        </w:rPr>
        <w:br/>
      </w:r>
      <w:r>
        <w:rPr>
          <w:rFonts w:hint="eastAsia"/>
        </w:rPr>
        <w:t>　　　　二、生物打印行业偿债能力</w:t>
      </w:r>
      <w:r>
        <w:rPr>
          <w:rFonts w:hint="eastAsia"/>
        </w:rPr>
        <w:br/>
      </w:r>
      <w:r>
        <w:rPr>
          <w:rFonts w:hint="eastAsia"/>
        </w:rPr>
        <w:t>　　　　三、生物打印行业营运能力</w:t>
      </w:r>
      <w:r>
        <w:rPr>
          <w:rFonts w:hint="eastAsia"/>
        </w:rPr>
        <w:br/>
      </w:r>
      <w:r>
        <w:rPr>
          <w:rFonts w:hint="eastAsia"/>
        </w:rPr>
        <w:t>　　　　四、生物打印行业发展能力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中国生物打印行业细分市场调研与机会挖掘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生物打印细分市场（一）市场调研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生物打印细分市场（二）市场调研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中国生物打印行业区域市场调研分析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2020-2025年中国生物打印行业重点区域调研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一、重点地区（一）生物打印市场规模与特点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二、重点地区（二）生物打印市场规模及特点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三、重点地区（三）生物打印市场规模及特点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四、重点地区（四）生物打印市场规模及特点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不同区域生物打印市场的对比与启示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二、生物打印市场拓展策略与建议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中国生物打印行业的营销渠道与客户分析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生物打印行业渠道分析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二、各类渠道对生物打印行业的影响</w:t>
      </w:r>
      <w:r>
        <w:rPr>
          <w:rFonts w:hint="eastAsia"/>
        </w:rPr>
        <w:br/>
      </w:r>
      <w:r>
        <w:rPr>
          <w:rFonts w:hint="eastAsia"/>
        </w:rPr>
        <w:t>　　　　三、主要生物打印企业渠道策略研究</w:t>
      </w:r>
      <w:r>
        <w:rPr>
          <w:rFonts w:hint="eastAsia"/>
        </w:rPr>
        <w:br/>
      </w:r>
      <w:r>
        <w:rPr>
          <w:rFonts w:hint="eastAsia"/>
        </w:rPr>
        <w:t>　　第二节 生物打印行业客户分析与定位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中国生物打印行业竞争格局及策略选择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生物打印行业总体市场竞争状况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二、生物打印企业竞争格局与集中度评估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三、生物打印行业SWOT分析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生物打印行业重点企业调研分析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生物打印企业发展策略分析</w:t>
      </w:r>
      <w:r>
        <w:rPr>
          <w:rFonts w:hint="eastAsia"/>
        </w:rPr>
        <w:br/>
      </w:r>
      <w:r>
        <w:rPr>
          <w:rFonts w:hint="eastAsia"/>
        </w:rPr>
        <w:t>　　第一节 生物打印市场与销售策略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生物打印品牌战略思考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二、生物打印行业主管部门、监管体制及相关政策法规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3、生物打印行业的主要法律、法规和政策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4、2026年生物打印行业法律法规和政策对行业的影响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二、生物打印消费者需求分析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一、生物打印技术的应用与创新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二、生物打印行业发展的技术趋势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2026-2032年生物打印行业展趋势预测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2026-2032年生物打印市场发展前景分析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一、生物打印市场发展潜力</w:t>
      </w:r>
      <w:r>
        <w:rPr>
          <w:rFonts w:hint="eastAsia"/>
        </w:rPr>
        <w:br/>
      </w:r>
      <w:r>
        <w:rPr>
          <w:rFonts w:hint="eastAsia"/>
        </w:rPr>
        <w:t>　　　　二、生物打印市场前景分析</w:t>
      </w:r>
      <w:r>
        <w:rPr>
          <w:rFonts w:hint="eastAsia"/>
        </w:rPr>
        <w:br/>
      </w:r>
      <w:r>
        <w:rPr>
          <w:rFonts w:hint="eastAsia"/>
        </w:rPr>
        <w:t>　　　　三、生物打印细分行业发展前景分析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2026-2032年生物打印发展趋势预测</w:t>
      </w:r>
      <w:r>
        <w:rPr>
          <w:rFonts w:hint="eastAsia"/>
        </w:rPr>
        <w:br/>
      </w:r>
      <w:r>
        <w:rPr>
          <w:rFonts w:hint="eastAsia"/>
        </w:rPr>
        <w:t>　　　　一、生物打印发展趋势预测</w:t>
      </w:r>
      <w:r>
        <w:rPr>
          <w:rFonts w:hint="eastAsia"/>
        </w:rPr>
        <w:br/>
      </w:r>
      <w:r>
        <w:rPr>
          <w:rFonts w:hint="eastAsia"/>
        </w:rPr>
        <w:t>　　　　二、生物打印市场规模预测</w:t>
      </w:r>
      <w:r>
        <w:rPr>
          <w:rFonts w:hint="eastAsia"/>
        </w:rPr>
        <w:br/>
      </w:r>
      <w:r>
        <w:rPr>
          <w:rFonts w:hint="eastAsia"/>
        </w:rPr>
        <w:t>　　　　三、生物打印细分市场发展趋势预测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未来生物打印行业挑战与机遇探讨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一、生物打印行业挑战</w:t>
      </w:r>
      <w:r>
        <w:rPr>
          <w:rFonts w:hint="eastAsia"/>
        </w:rPr>
        <w:br/>
      </w:r>
      <w:r>
        <w:rPr>
          <w:rFonts w:hint="eastAsia"/>
        </w:rPr>
        <w:t>　　　　二、生物打印行业机遇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生物打印行业研究结论及建议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对生物打印行业发展的建议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对生物打印企业和投资者的建议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生物打印介绍</w:t>
      </w:r>
      <w:r>
        <w:rPr>
          <w:rFonts w:hint="eastAsia"/>
        </w:rPr>
        <w:br/>
      </w:r>
      <w:r>
        <w:rPr>
          <w:rFonts w:hint="eastAsia"/>
        </w:rPr>
        <w:t>　　图表 生物打印图片</w:t>
      </w:r>
      <w:r>
        <w:rPr>
          <w:rFonts w:hint="eastAsia"/>
        </w:rPr>
        <w:br/>
      </w:r>
      <w:r>
        <w:rPr>
          <w:rFonts w:hint="eastAsia"/>
        </w:rPr>
        <w:t>　　图表 生物打印主要特点</w:t>
      </w:r>
      <w:r>
        <w:rPr>
          <w:rFonts w:hint="eastAsia"/>
        </w:rPr>
        <w:br/>
      </w:r>
      <w:r>
        <w:rPr>
          <w:rFonts w:hint="eastAsia"/>
        </w:rPr>
        <w:t>　　图表 生物打印发展有利因素分析</w:t>
      </w:r>
      <w:r>
        <w:rPr>
          <w:rFonts w:hint="eastAsia"/>
        </w:rPr>
        <w:br/>
      </w:r>
      <w:r>
        <w:rPr>
          <w:rFonts w:hint="eastAsia"/>
        </w:rPr>
        <w:t>　　图表 生物打印发展不利因素分析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进入生物打印行业壁垒</w:t>
      </w:r>
      <w:r>
        <w:rPr>
          <w:rFonts w:hint="eastAsia"/>
        </w:rPr>
        <w:br/>
      </w:r>
      <w:r>
        <w:rPr>
          <w:rFonts w:hint="eastAsia"/>
        </w:rPr>
        <w:t>　　图表 生物打印政策</w:t>
      </w:r>
      <w:r>
        <w:rPr>
          <w:rFonts w:hint="eastAsia"/>
        </w:rPr>
        <w:br/>
      </w:r>
      <w:r>
        <w:rPr>
          <w:rFonts w:hint="eastAsia"/>
        </w:rPr>
        <w:t>　　图表 生物打印技术 标准</w:t>
      </w:r>
      <w:r>
        <w:rPr>
          <w:rFonts w:hint="eastAsia"/>
        </w:rPr>
        <w:br/>
      </w:r>
      <w:r>
        <w:rPr>
          <w:rFonts w:hint="eastAsia"/>
        </w:rPr>
        <w:t>　　图表 生物打印产业链分析</w:t>
      </w:r>
      <w:r>
        <w:rPr>
          <w:rFonts w:hint="eastAsia"/>
        </w:rPr>
        <w:br/>
      </w:r>
      <w:r>
        <w:rPr>
          <w:rFonts w:hint="eastAsia"/>
        </w:rPr>
        <w:t>　　图表 生物打印品牌分析</w:t>
      </w:r>
      <w:r>
        <w:rPr>
          <w:rFonts w:hint="eastAsia"/>
        </w:rPr>
        <w:br/>
      </w:r>
      <w:r>
        <w:rPr>
          <w:rFonts w:hint="eastAsia"/>
        </w:rPr>
        <w:t>　　图表 2025年生物打印需求分析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2020-2025年中国生物打印市场规模分析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2020-2025年中国生物打印销售情况</w:t>
      </w:r>
      <w:r>
        <w:rPr>
          <w:rFonts w:hint="eastAsia"/>
        </w:rPr>
        <w:br/>
      </w:r>
      <w:r>
        <w:rPr>
          <w:rFonts w:hint="eastAsia"/>
        </w:rPr>
        <w:t>　　图表 生物打印价格走势</w:t>
      </w:r>
      <w:r>
        <w:rPr>
          <w:rFonts w:hint="eastAsia"/>
        </w:rPr>
        <w:br/>
      </w:r>
      <w:r>
        <w:rPr>
          <w:rFonts w:hint="eastAsia"/>
        </w:rPr>
        <w:t>　　图表 2026年中国生物打印公司数量统计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生物打印成本和利润分析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华东地区生物打印市场规模情况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华东地区生物打印市场销售额</w:t>
      </w:r>
      <w:r>
        <w:rPr>
          <w:rFonts w:hint="eastAsia"/>
        </w:rPr>
        <w:br/>
      </w:r>
      <w:r>
        <w:rPr>
          <w:rFonts w:hint="eastAsia"/>
        </w:rPr>
        <w:t>　　图表 华南地区生物打印市场规模情况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华南地区生物打印市场销售额</w:t>
      </w:r>
      <w:r>
        <w:rPr>
          <w:rFonts w:hint="eastAsia"/>
        </w:rPr>
        <w:br/>
      </w:r>
      <w:r>
        <w:rPr>
          <w:rFonts w:hint="eastAsia"/>
        </w:rPr>
        <w:t>　　图表 华北地区生物打印市场规模情况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华北地区生物打印市场销售额</w:t>
      </w:r>
      <w:r>
        <w:rPr>
          <w:rFonts w:hint="eastAsia"/>
        </w:rPr>
        <w:br/>
      </w:r>
      <w:r>
        <w:rPr>
          <w:rFonts w:hint="eastAsia"/>
        </w:rPr>
        <w:t>　　图表 华中地区生物打印市场规模情况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华中地区生物打印市场销售额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生物打印投资、并购现状分析</w:t>
      </w:r>
      <w:r>
        <w:rPr>
          <w:rFonts w:hint="eastAsia"/>
        </w:rPr>
        <w:br/>
      </w:r>
      <w:r>
        <w:rPr>
          <w:rFonts w:hint="eastAsia"/>
        </w:rPr>
        <w:t>　　图表 生物打印上游、下游研究分析</w:t>
      </w:r>
      <w:r>
        <w:rPr>
          <w:rFonts w:hint="eastAsia"/>
        </w:rPr>
        <w:br/>
      </w:r>
      <w:r>
        <w:rPr>
          <w:rFonts w:hint="eastAsia"/>
        </w:rPr>
        <w:t>　　图表 生物打印最新消息</w:t>
      </w:r>
      <w:r>
        <w:rPr>
          <w:rFonts w:hint="eastAsia"/>
        </w:rPr>
        <w:br/>
      </w:r>
      <w:r>
        <w:rPr>
          <w:rFonts w:hint="eastAsia"/>
        </w:rPr>
        <w:t>　　图表 生物打印企业简介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生物打印企业经营情况</w:t>
      </w:r>
      <w:r>
        <w:rPr>
          <w:rFonts w:hint="eastAsia"/>
        </w:rPr>
        <w:br/>
      </w:r>
      <w:r>
        <w:rPr>
          <w:rFonts w:hint="eastAsia"/>
        </w:rPr>
        <w:t>　　图表 生物打印企业(二)简介</w:t>
      </w:r>
      <w:r>
        <w:rPr>
          <w:rFonts w:hint="eastAsia"/>
        </w:rPr>
        <w:br/>
      </w:r>
      <w:r>
        <w:rPr>
          <w:rFonts w:hint="eastAsia"/>
        </w:rPr>
        <w:t>　　图表 企业生物打印业务</w:t>
      </w:r>
      <w:r>
        <w:rPr>
          <w:rFonts w:hint="eastAsia"/>
        </w:rPr>
        <w:br/>
      </w:r>
      <w:r>
        <w:rPr>
          <w:rFonts w:hint="eastAsia"/>
        </w:rPr>
        <w:t>　　图表 生物打印企业(二)经营情况</w:t>
      </w:r>
      <w:r>
        <w:rPr>
          <w:rFonts w:hint="eastAsia"/>
        </w:rPr>
        <w:br/>
      </w:r>
      <w:r>
        <w:rPr>
          <w:rFonts w:hint="eastAsia"/>
        </w:rPr>
        <w:t>　　图表 生物打印企业(三)调研</w:t>
      </w:r>
      <w:r>
        <w:rPr>
          <w:rFonts w:hint="eastAsia"/>
        </w:rPr>
        <w:br/>
      </w:r>
      <w:r>
        <w:rPr>
          <w:rFonts w:hint="eastAsia"/>
        </w:rPr>
        <w:t>　　图表 企业生物打印业务分析</w:t>
      </w:r>
      <w:r>
        <w:rPr>
          <w:rFonts w:hint="eastAsia"/>
        </w:rPr>
        <w:br/>
      </w:r>
      <w:r>
        <w:rPr>
          <w:rFonts w:hint="eastAsia"/>
        </w:rPr>
        <w:t>　　图表 生物打印企业(三)经营情况</w:t>
      </w:r>
      <w:r>
        <w:rPr>
          <w:rFonts w:hint="eastAsia"/>
        </w:rPr>
        <w:br/>
      </w:r>
      <w:r>
        <w:rPr>
          <w:rFonts w:hint="eastAsia"/>
        </w:rPr>
        <w:t>　　图表 生物打印企业(四)介绍</w:t>
      </w:r>
      <w:r>
        <w:rPr>
          <w:rFonts w:hint="eastAsia"/>
        </w:rPr>
        <w:br/>
      </w:r>
      <w:r>
        <w:rPr>
          <w:rFonts w:hint="eastAsia"/>
        </w:rPr>
        <w:t>　　图表 企业生物打印产品服务</w:t>
      </w:r>
      <w:r>
        <w:rPr>
          <w:rFonts w:hint="eastAsia"/>
        </w:rPr>
        <w:br/>
      </w:r>
      <w:r>
        <w:rPr>
          <w:rFonts w:hint="eastAsia"/>
        </w:rPr>
        <w:t>　　图表 生物打印企业(四)经营情况</w:t>
      </w:r>
      <w:r>
        <w:rPr>
          <w:rFonts w:hint="eastAsia"/>
        </w:rPr>
        <w:br/>
      </w:r>
      <w:r>
        <w:rPr>
          <w:rFonts w:hint="eastAsia"/>
        </w:rPr>
        <w:t>　　图表 生物打印企业(五)简介</w:t>
      </w:r>
      <w:r>
        <w:rPr>
          <w:rFonts w:hint="eastAsia"/>
        </w:rPr>
        <w:br/>
      </w:r>
      <w:r>
        <w:rPr>
          <w:rFonts w:hint="eastAsia"/>
        </w:rPr>
        <w:t>　　图表 企业生物打印业务分析</w:t>
      </w:r>
      <w:r>
        <w:rPr>
          <w:rFonts w:hint="eastAsia"/>
        </w:rPr>
        <w:br/>
      </w:r>
      <w:r>
        <w:rPr>
          <w:rFonts w:hint="eastAsia"/>
        </w:rPr>
        <w:t>　　图表 生物打印企业(五)经营情况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生物打印行业生命周期</w:t>
      </w:r>
      <w:r>
        <w:rPr>
          <w:rFonts w:hint="eastAsia"/>
        </w:rPr>
        <w:br/>
      </w:r>
      <w:r>
        <w:rPr>
          <w:rFonts w:hint="eastAsia"/>
        </w:rPr>
        <w:t>　　图表 生物打印优势、劣势、机会、威胁分析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生物打印市场容量</w:t>
      </w:r>
      <w:r>
        <w:rPr>
          <w:rFonts w:hint="eastAsia"/>
        </w:rPr>
        <w:br/>
      </w:r>
      <w:r>
        <w:rPr>
          <w:rFonts w:hint="eastAsia"/>
        </w:rPr>
        <w:t>　　图表 生物打印发展前景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2026-2032年中国生物打印市场规模预测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2026-2032年中国生物打印销售预测</w:t>
      </w:r>
      <w:r>
        <w:rPr>
          <w:rFonts w:hint="eastAsia"/>
        </w:rPr>
        <w:br/>
      </w:r>
      <w:r>
        <w:rPr>
          <w:rFonts w:hint="eastAsia"/>
        </w:rPr>
        <w:t>　　图表 生物打印主要驱动因素</w:t>
      </w:r>
      <w:r>
        <w:rPr>
          <w:rFonts w:hint="eastAsia"/>
        </w:rPr>
        <w:br/>
      </w:r>
      <w:r>
        <w:rPr>
          <w:rFonts w:hint="eastAsia"/>
        </w:rPr>
        <w:t>　　图表 生物打印发展趋势预测</w:t>
      </w:r>
      <w:r>
        <w:rPr>
          <w:rFonts w:hint="eastAsia"/>
        </w:rPr>
        <w:br/>
      </w:r>
      <w:r>
        <w:rPr>
          <w:rFonts w:hint="eastAsia"/>
        </w:rPr>
        <w:t>　　图表 生物打印注意事项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fc6e5160483b" w:history="1">
        <w:r>
          <w:rPr>
            <w:rStyle w:val="Hyperlink"/>
          </w:rPr>
          <w:t>2026-2032年中国生物打印市场分析与发展前景预测报告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afc6e5160483b" w:history="1">
        <w:r>
          <w:rPr>
            <w:rStyle w:val="Hyperlink"/>
          </w:rPr>
          <w:t>https://www.20087.com/1/78/ShengWuDaYinDeXianZhuangYuQianJing.html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热点：3d打印生物材料、3D生物打印、生物实验报告模板、生物打印英文、器官打印、生物打印技术的基本原理、3d打印皮肤最新发展、生物打印是什么、细胞打印技术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7dfbb9752492d" w:history="1">
      <w:r>
        <w:rPr>
          <w:rStyle w:val="Hyperlink"/>
        </w:rPr>
        <w:t>2026-2032年中国生物打印市场分析与发展前景预测报告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engWuDaYinDeXianZhuangYuQianJing.html" TargetMode="External" Id="Rb90afc6e5160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engWuDaYinDeXianZhuangYuQianJing.html" TargetMode="External" Id="R5197dfbb9752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2025-12-31T01:35:44Z</dcterms:created>
  <dcterms:modified xsi:type="dcterms:W3CDTF">2025-12-31T02:35:44Z</dcterms:modified>
  <dc:subject>2026-2032年中国生物打印市场分析与发展前景预测报告</dc:subject>
  <dc:title>2026-2032年中国生物打印市场分析与发展前景预测报告</dc:title>
  <cp:keywords>2026-2032年中国生物打印市场分析与发展前景预测报告</cp:keywords>
  <dc:description>2026-2032年中国生物打印市场分析与发展前景预测报告</dc:description>
</cp:coreProperties>
</file>