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9633a6d76446a" w:history="1">
              <w:r>
                <w:rPr>
                  <w:rStyle w:val="Hyperlink"/>
                </w:rPr>
                <w:t>2026-2032年全球与中国专业级放大器发展现状及市场前景分析报告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9633a6d76446a" w:history="1">
              <w:r>
                <w:rPr>
                  <w:rStyle w:val="Hyperlink"/>
                </w:rPr>
                <w:t>2026-2032年全球与中国专业级放大器发展现状及市场前景分析报告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9633a6d76446a" w:history="1">
                <w:r>
                  <w:rPr>
                    <w:rStyle w:val="Hyperlink"/>
                  </w:rPr>
                  <w:t>https://www.20087.com/2/68/ZhuanYeJiFangDaQiFaZhanQianJingFenXi.html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级放大器是固定安装扩声、大型演出及影院系统中的高功率音频驱动设备，强调高可靠性、高阻尼系数、低失真及长时间满负荷运行能力。专业级放大器采用D类开关放大技术，具备功率因数校正（PFC）、短路保护、过热限幅及网络监控（如Dante、AES67）功能，支持多通道桥接与并联扩展。高端型号引入实时负载阻抗监测与扬声器线性化技术，可动态补偿长距离线缆损耗与单元非线性失真。在绿色节能趋势下，Class TD（Tracking Downconverter）等高效架构显著降低待机功耗。然而，行业仍面临散热设计与体积重量平衡难题、在复杂阻抗负载下稳定性控制不足、以及不同品牌DSP与功放协同调校缺乏统一标准等挑战，尤其在户外临时搭建场景中，环境温湿度波动易影响性能一致性。</w:t>
      </w:r>
      <w:r>
        <w:rPr>
          <w:rFonts w:hint="eastAsia"/>
        </w:rPr>
        <w:br/>
      </w:r>
      <w:r>
        <w:rPr>
          <w:rFonts w:hint="eastAsia"/>
        </w:rPr>
        <w:t>　　未来，专业级放大器将向智能化管理、模块化冗余与声学协同方向发展。内置边缘计算单元可基于实时电流/电压波形分析扬声器健康状态，预测潜在故障；云平台远程监控将实现跨场地设备状态集中管理与固件批量更新。在架构上，支持热插拔电源与功放模块的N+1冗余设计将成为大型场馆标配，确保演出零中断。同时，放大器将深度集成至声场建模软件，自动匹配扬声器阵列的相位与延时参数，实现一键优化。材料方面，石墨烯散热片与液冷选项将应对超高功率密度需求。长远看，专业级放大器将从“功率提供者”升级为“声学系统守护者”，在沉浸式音频体验与可持续运营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9633a6d76446a" w:history="1">
        <w:r>
          <w:rPr>
            <w:rStyle w:val="Hyperlink"/>
          </w:rPr>
          <w:t>2026-2032年全球与中国专业级放大器发展现状及市场前景分析报告</w:t>
        </w:r>
      </w:hyperlink>
      <w:r>
        <w:rPr>
          <w:rFonts w:hint="eastAsia"/>
        </w:rPr>
        <w:t>》系统分析了专业级放大器行业的市场规模、供需关系及产业链结构，详细梳理了专业级放大器细分市场的品牌竞争态势与价格变化，重点剖析了行业内主要企业的经营状况，揭示了专业级放大器市场集中度与竞争格局。报告结合专业级放大器技术现状及未来发展方向，对行业前景进行了科学预测，明确了专业级放大器发展趋势、潜在机遇与风险。通过SWOT分析，为专业级放大器企业、投资者及政府部门提供了权威、客观的行业洞察与决策支持，助力把握专业级放大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按产品类型细分，全球专业级放大器市场规模2021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立体声功率放大器</w:t>
      </w:r>
      <w:r>
        <w:rPr>
          <w:rFonts w:hint="eastAsia"/>
        </w:rPr>
        <w:br/>
      </w:r>
      <w:r>
        <w:rPr>
          <w:rFonts w:hint="eastAsia"/>
        </w:rPr>
        <w:t>　　　　1.3.3 多通道功率放大器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按应用细分，全球专业级放大器市场规模2021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录音室</w:t>
      </w:r>
      <w:r>
        <w:rPr>
          <w:rFonts w:hint="eastAsia"/>
        </w:rPr>
        <w:br/>
      </w:r>
      <w:r>
        <w:rPr>
          <w:rFonts w:hint="eastAsia"/>
        </w:rPr>
        <w:t>　　　　1.4.4 剧院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专业级放大器行业发展总体概况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专业级放大器行业发展主要特点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专业级放大器行业发展影响因素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专业级放大器有利因素</w:t>
      </w:r>
      <w:r>
        <w:rPr>
          <w:rFonts w:hint="eastAsia"/>
        </w:rPr>
        <w:br/>
      </w:r>
      <w:r>
        <w:rPr>
          <w:rFonts w:hint="eastAsia"/>
        </w:rPr>
        <w:t>　　　　1.5.3 .2 专业级放大器不利因素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全球市场，近三年专业级放大器主要企业占有率及排名（按销量）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专业级放大器主要企业在国际市场占有率（按销量，2023-2026）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2025年专业级放大器主要企业在国际市场排名（按销量）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全球市场主要企业专业级放大器销量（2023-2026）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全球市场，近三年专业级放大器主要企业占有率及排名（按收入）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专业级放大器主要企业在国际市场占有率（按收入，2023-2026）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2025年专业级放大器主要企业在国际市场排名（按收入）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全球市场主要企业专业级放大器销售收入（2023-2026）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全球市场主要企业专业级放大器销售价格（2023-2026）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中国市场，近三年专业级放大器主要企业占有率及排名（按销量）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专业级放大器主要企业在中国市场占有率（按销量，2023-2026）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2025年专业级放大器主要企业在中国市场排名（按销量）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中国市场主要企业专业级放大器销量（2023-2026）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中国市场，近三年专业级放大器主要企业占有率及排名（按收入）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专业级放大器主要企业在中国市场占有率（按收入，2023-2026）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2025年专业级放大器主要企业在中国市场排名（按收入）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中国市场主要企业专业级放大器销售收入（2023-2026）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全球主要厂商专业级放大器总部及产地分布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全球主要厂商成立时间及专业级放大器商业化日期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全球主要厂商专业级放大器产品类型及应用</w:t>
      </w:r>
      <w:r>
        <w:rPr>
          <w:rFonts w:hint="eastAsia"/>
        </w:rPr>
        <w:br/>
      </w:r>
      <w:r>
        <w:rPr>
          <w:rFonts w:hint="eastAsia"/>
        </w:rPr>
        <w:t>　　2.9 专业级放大器行业集中度、竞争程度分析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专业级放大器行业集中度分析：2025年全球Top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全球专业级放大器第一梯队、第二梯队和第三梯队生产商（品牌）及市场份额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全球专业级放大器总体规模分析</w:t>
      </w:r>
      <w:r>
        <w:rPr>
          <w:rFonts w:hint="eastAsia"/>
        </w:rPr>
        <w:br/>
      </w:r>
      <w:r>
        <w:rPr>
          <w:rFonts w:hint="eastAsia"/>
        </w:rPr>
        <w:t>　　3.1 全球专业级放大器供需现状及预测（2021-2032）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全球专业级放大器产能、产量、产能利用率及发展趋势（2021-2032）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全球专业级放大器产量、需求量及发展趋势（2021-2032）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全球主要地区专业级放大器产量及发展趋势（2021-2032）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全球主要地区专业级放大器产量（2021-2026）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全球主要地区专业级放大器产量（2027-2032）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全球主要地区专业级放大器产量市场份额（2021-2032）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中国专业级放大器供需现状及预测（2021-2032）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中国专业级放大器产能、产量、产能利用率及发展趋势（2021-2032）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中国专业级放大器产量、市场需求量及发展趋势（2021-2032）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中国市场专业级放大器进出口（2021-2032）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全球专业级放大器销量及销售额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全球市场专业级放大器销售额（2021-2032）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全球市场专业级放大器销量（2021-2032）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全球市场专业级放大器价格趋势（2021-2032）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全球专业级放大器主要地区分析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全球主要地区专业级放大器市场规模分析：2021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全球主要地区专业级放大器销售收入及市场份额（2021-2026）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全球主要地区专业级放大器销售收入预测（2027-2032）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全球主要地区专业级放大器销量分析：2021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全球主要地区专业级放大器销量及市场份额（2021-2026）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全球主要地区专业级放大器销量及市场份额预测（2027-2032）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不同产品类型专业级放大器分析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全球不同产品类型专业级放大器销量（2021-2032）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全球不同产品类型专业级放大器销量及市场份额（2021-2026）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全球不同产品类型专业级放大器销量预测（2027-2032）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全球不同产品类型专业级放大器收入（2021-2032）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全球不同产品类型专业级放大器收入及市场份额（2021-2026）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全球不同产品类型专业级放大器收入预测（2027-2032）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全球不同产品类型专业级放大器价格走势（2021-2032）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中国不同产品类型专业级放大器销量（2021-2032）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中国不同产品类型专业级放大器销量及市场份额（2021-2026）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中国不同产品类型专业级放大器销量预测（2027-2032）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中国不同产品类型专业级放大器收入（2021-2032）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中国不同产品类型专业级放大器收入及市场份额（2021-2026）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中国不同产品类型专业级放大器收入预测（2027-2032）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不同应用专业级放大器分析</w:t>
      </w:r>
      <w:r>
        <w:rPr>
          <w:rFonts w:hint="eastAsia"/>
        </w:rPr>
        <w:br/>
      </w:r>
      <w:r>
        <w:rPr>
          <w:rFonts w:hint="eastAsia"/>
        </w:rPr>
        <w:t>　　7.1 全球不同应用专业级放大器销量（2021-2032）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全球不同应用专业级放大器销量及市场份额（2021-2026）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全球不同应用专业级放大器销量预测（2027-2032）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全球不同应用专业级放大器收入（2021-2032）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全球不同应用专业级放大器收入及市场份额（2021-2026）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全球不同应用专业级放大器收入预测（2027-2032）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全球不同应用专业级放大器价格走势（2021-2032）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中国不同应用专业级放大器销量（2021-2032）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中国不同应用专业级放大器销量及市场份额（2021-2026）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中国不同应用专业级放大器销量预测（2027-2032）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中国不同应用专业级放大器收入（2021-2032）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中国不同应用专业级放大器收入及市场份额（2021-2026）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中国不同应用专业级放大器收入预测（2027-2032）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专业级放大器行业发展趋势</w:t>
      </w:r>
      <w:r>
        <w:rPr>
          <w:rFonts w:hint="eastAsia"/>
        </w:rPr>
        <w:br/>
      </w:r>
      <w:r>
        <w:rPr>
          <w:rFonts w:hint="eastAsia"/>
        </w:rPr>
        <w:t>　　8.2 专业级放大器行业主要驱动因素</w:t>
      </w:r>
      <w:r>
        <w:rPr>
          <w:rFonts w:hint="eastAsia"/>
        </w:rPr>
        <w:br/>
      </w:r>
      <w:r>
        <w:rPr>
          <w:rFonts w:hint="eastAsia"/>
        </w:rPr>
        <w:t>　　8.3 专业级放大器中国企业SWOT分析</w:t>
      </w:r>
      <w:r>
        <w:rPr>
          <w:rFonts w:hint="eastAsia"/>
        </w:rPr>
        <w:br/>
      </w:r>
      <w:r>
        <w:rPr>
          <w:rFonts w:hint="eastAsia"/>
        </w:rPr>
        <w:t>　　8.4 中国专业级放大器行业政策环境分析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专业级放大器行业产业链简介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专业级放大器行业供应链分析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专业级放大器主要原料及供应情况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专业级放大器行业采购模式</w:t>
      </w:r>
      <w:r>
        <w:rPr>
          <w:rFonts w:hint="eastAsia"/>
        </w:rPr>
        <w:br/>
      </w:r>
      <w:r>
        <w:rPr>
          <w:rFonts w:hint="eastAsia"/>
        </w:rPr>
        <w:t>　　9.3 专业级放大器行业生产模式</w:t>
      </w:r>
      <w:r>
        <w:rPr>
          <w:rFonts w:hint="eastAsia"/>
        </w:rPr>
        <w:br/>
      </w:r>
      <w:r>
        <w:rPr>
          <w:rFonts w:hint="eastAsia"/>
        </w:rPr>
        <w:t>　　9.4 专业级放大器行业销售模式及销售渠道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按产品类型细分，全球专业级放大器市场规模2021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按应用细分，全球专业级放大器市场规模（CAGR）2021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专业级放大器行业发展主要特点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专业级放大器行业发展有利因素分析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专业级放大器行业发展不利因素分析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进入专业级放大器行业壁垒</w:t>
      </w:r>
      <w:r>
        <w:rPr>
          <w:rFonts w:hint="eastAsia"/>
        </w:rPr>
        <w:br/>
      </w:r>
      <w:r>
        <w:rPr>
          <w:rFonts w:hint="eastAsia"/>
        </w:rPr>
        <w:t>　　表 7： 专业级放大器主要企业在国际市场占有率（按销量，2023-2026）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2025年专业级放大器主要企业在国际市场排名（按销量）&amp;（千件）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全球市场主要企业专业级放大器销量（2023-2026）&amp;（千件）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专业级放大器主要企业在国际市场占有率（按收入，2023-2026）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2025年专业级放大器主要企业在国际市场排名（按收入）&amp;（万元）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全球市场主要企业专业级放大器销售收入（2023-2026）&amp;（万元）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全球市场主要企业专业级放大器销售价格（2023-2026）&amp;（元/件）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专业级放大器主要企业在中国市场占有率（按销量，2023-2026）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2025年专业级放大器主要企业在中国市场排名（按销量）&amp;（千件）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中国市场主要企业专业级放大器销量（2023-2026）&amp;（千件）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专业级放大器主要企业在中国市场占有率（按收入，2023-2026）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2025年专业级放大器主要企业在中国市场排名（按收入）&amp;（万元）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中国市场主要企业专业级放大器销售收入（2023-2026）&amp;（万元）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全球主要厂商专业级放大器总部及产地分布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全球主要厂商成立时间及专业级放大器商业化日期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全球主要厂商专业级放大器产品类型及应用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2025年全球专业级放大器主要厂商市场地位（第一梯队、第二梯队和第三梯队）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全球专业级放大器市场投资、并购等现状分析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全球主要地区专业级放大器产量增速（CAGR）：（2021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全球主要地区专业级放大器产量（2021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全球主要地区专业级放大器产量（2021-2026）&amp;（千件）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全球主要地区专业级放大器产量（2027-2032）&amp;（千件）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全球主要地区专业级放大器产量市场份额（2021-2026）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全球主要地区专业级放大器产量市场份额（2027-2032）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中国市场专业级放大器产量、销量、进出口（2021-2026）&amp;（千件）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中国市场专业级放大器产量、销量、进出口预测（2027-2032）&amp;（千件）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全球主要地区专业级放大器销售收入增速：（2021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全球主要地区专业级放大器销售收入（2021-2026）&amp;（万元）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全球主要地区专业级放大器销售收入市场份额（2021-2026）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全球主要地区专业级放大器收入（2027-2032）&amp;（万元）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全球主要地区专业级放大器收入市场份额（2027-2032）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全球主要地区专业级放大器销量（千件）：2021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全球主要地区专业级放大器销量（2021-2026）&amp;（千件）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全球主要地区专业级放大器销量市场份额（2021-2026）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全球主要地区专业级放大器销量（2027-2032）&amp;（千件）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全球主要地区专业级放大器销量份额（2027-2032）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全球不同产品类型专业级放大器销量（2021-2026）&amp;（千件）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全球不同产品类型专业级放大器销量市场份额（2021-2026）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全球不同产品类型专业级放大器销量预测（2027-2032）&amp;（千件）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全球市场不同产品类型专业级放大器销量市场份额预测（2027-2032）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全球不同产品类型专业级放大器收入（2021-2026）&amp;（万元）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全球不同产品类型专业级放大器收入市场份额（2021-2026）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全球不同产品类型专业级放大器收入预测（2027-2032）&amp;（万元）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全球不同产品类型专业级放大器收入市场份额预测（2027-2032）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中国不同产品类型专业级放大器销量（2021-2026）&amp;（千件）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中国不同产品类型专业级放大器销量市场份额（2021-2026）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中国不同产品类型专业级放大器销量预测（2027-2032）&amp;（千件）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全球市场不同产品类型专业级放大器销量市场份额预测（2027-2032）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中国不同产品类型专业级放大器收入（2021-2026）&amp;（万元）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中国不同产品类型专业级放大器收入市场份额（2021-2026）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中国不同产品类型专业级放大器收入预测（2027-2032）&amp;（万元）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中国不同产品类型专业级放大器收入市场份额预测（2027-2032）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全球不同应用专业级放大器销量（2021-2026）&amp;（千件）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全球不同应用专业级放大器销量市场份额（2021-2026）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全球不同应用专业级放大器销量预测（2027-2032）&amp;（千件）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全球市场不同应用专业级放大器销量市场份额预测（2027-2032）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全球不同应用专业级放大器收入（2021-2026）&amp;（万元）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全球不同应用专业级放大器收入市场份额（2021-2026）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全球不同应用专业级放大器收入预测（2027-2032）&amp;（万元）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全球不同应用专业级放大器收入市场份额预测（2027-2032）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中国不同应用专业级放大器销量（2021-2026）&amp;（千件）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中国不同应用专业级放大器销量市场份额（2021-2026）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中国不同应用专业级放大器销量预测（2027-2032）&amp;（千件）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中国市场不同应用专业级放大器销量市场份额预测（2027-2032）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中国不同应用专业级放大器收入（2021-2026）&amp;（万元）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中国不同应用专业级放大器收入市场份额（2021-2026）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中国不同应用专业级放大器收入预测（2027-2032）&amp;（万元）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中国不同应用专业级放大器收入市场份额预测（2027-2032）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专业级放大器行业发展趋势</w:t>
      </w:r>
      <w:r>
        <w:rPr>
          <w:rFonts w:hint="eastAsia"/>
        </w:rPr>
        <w:br/>
      </w:r>
      <w:r>
        <w:rPr>
          <w:rFonts w:hint="eastAsia"/>
        </w:rPr>
        <w:t>　　表 161： 专业级放大器行业主要驱动因素</w:t>
      </w:r>
      <w:r>
        <w:rPr>
          <w:rFonts w:hint="eastAsia"/>
        </w:rPr>
        <w:br/>
      </w:r>
      <w:r>
        <w:rPr>
          <w:rFonts w:hint="eastAsia"/>
        </w:rPr>
        <w:t>　　表 162： 专业级放大器行业供应链分析</w:t>
      </w:r>
      <w:r>
        <w:rPr>
          <w:rFonts w:hint="eastAsia"/>
        </w:rPr>
        <w:br/>
      </w:r>
      <w:r>
        <w:rPr>
          <w:rFonts w:hint="eastAsia"/>
        </w:rPr>
        <w:t>　　表 163： 专业级放大器上游原料供应商</w:t>
      </w:r>
      <w:r>
        <w:rPr>
          <w:rFonts w:hint="eastAsia"/>
        </w:rPr>
        <w:br/>
      </w:r>
      <w:r>
        <w:rPr>
          <w:rFonts w:hint="eastAsia"/>
        </w:rPr>
        <w:t>　　表 164： 专业级放大器主要地区不同应用客户分析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专业级放大器典型经销商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专业级放大器产品图片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全球不同产品类型专业级放大器销售额2021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全球不同产品类型专业级放大器市场份额2025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立体声功率放大器产品图片</w:t>
      </w:r>
      <w:r>
        <w:rPr>
          <w:rFonts w:hint="eastAsia"/>
        </w:rPr>
        <w:br/>
      </w:r>
      <w:r>
        <w:rPr>
          <w:rFonts w:hint="eastAsia"/>
        </w:rPr>
        <w:t>　　图 5： 多通道功率放大器产品图片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全球不同应用专业级放大器市场份额2025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录音室</w:t>
      </w:r>
      <w:r>
        <w:rPr>
          <w:rFonts w:hint="eastAsia"/>
        </w:rPr>
        <w:br/>
      </w:r>
      <w:r>
        <w:rPr>
          <w:rFonts w:hint="eastAsia"/>
        </w:rPr>
        <w:t>　　图 10： 剧院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2025年全球前五大生产商专业级放大器市场份额</w:t>
      </w:r>
      <w:r>
        <w:rPr>
          <w:rFonts w:hint="eastAsia"/>
        </w:rPr>
        <w:br/>
      </w:r>
      <w:r>
        <w:rPr>
          <w:rFonts w:hint="eastAsia"/>
        </w:rPr>
        <w:t>　　图 13： 2025年全球专业级放大器第一梯队、第二梯队和第三梯队厂商及市场份额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全球专业级放大器产能、产量、产能利用率及发展趋势（2021-2032）&amp;（千件）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全球专业级放大器产量、需求量及发展趋势（2021-2032）&amp;（千件）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全球主要地区专业级放大器产量市场份额（2021-2032）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中国专业级放大器产能、产量、产能利用率及发展趋势（2021-2032）&amp;（千件）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中国专业级放大器产量、市场需求量及发展趋势（2021-2032）&amp;（千件）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全球专业级放大器市场销售额及增长率：（2021-2032）&amp;（万元）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全球市场专业级放大器市场规模：2021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全球市场专业级放大器价格趋势（2021-2032）&amp;（元/件）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全球主要地区专业级放大器销售收入（2021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全球主要地区专业级放大器销售收入市场份额（2021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全球不同产品类型专业级放大器价格走势（2021-2032）&amp;（元/件）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全球不同应用专业级放大器价格走势（2021-2032）&amp;（元/件）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专业级放大器中国企业SWOT分析</w:t>
      </w:r>
      <w:r>
        <w:rPr>
          <w:rFonts w:hint="eastAsia"/>
        </w:rPr>
        <w:br/>
      </w:r>
      <w:r>
        <w:rPr>
          <w:rFonts w:hint="eastAsia"/>
        </w:rPr>
        <w:t>　　图 44： 专业级放大器产业链</w:t>
      </w:r>
      <w:r>
        <w:rPr>
          <w:rFonts w:hint="eastAsia"/>
        </w:rPr>
        <w:br/>
      </w:r>
      <w:r>
        <w:rPr>
          <w:rFonts w:hint="eastAsia"/>
        </w:rPr>
        <w:t>　　图 45： 专业级放大器行业采购模式分析</w:t>
      </w:r>
      <w:r>
        <w:rPr>
          <w:rFonts w:hint="eastAsia"/>
        </w:rPr>
        <w:br/>
      </w:r>
      <w:r>
        <w:rPr>
          <w:rFonts w:hint="eastAsia"/>
        </w:rPr>
        <w:t>　　图 46： 专业级放大器行业生产模式</w:t>
      </w:r>
      <w:r>
        <w:rPr>
          <w:rFonts w:hint="eastAsia"/>
        </w:rPr>
        <w:br/>
      </w:r>
      <w:r>
        <w:rPr>
          <w:rFonts w:hint="eastAsia"/>
        </w:rPr>
        <w:t>　　图 47： 专业级放大器行业销售模式分析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9633a6d76446a" w:history="1">
        <w:r>
          <w:rPr>
            <w:rStyle w:val="Hyperlink"/>
          </w:rPr>
          <w:t>2026-2032年全球与中国专业级放大器发展现状及市场前景分析报告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9633a6d76446a" w:history="1">
        <w:r>
          <w:rPr>
            <w:rStyle w:val="Hyperlink"/>
          </w:rPr>
          <w:t>https://www.20087.com/2/68/ZhuanYeJiFangDaQiFaZhanQianJingFenXi.html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热点：晶体管高性能前级放大电路、放大器排名、两级放大器设计、放大器技术、单级低频放大器、各类放大器、国产可变增益放大器、放大器型号选择、放大器级间耦合方式有三种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8beb959d74e87" w:history="1">
      <w:r>
        <w:rPr>
          <w:rStyle w:val="Hyperlink"/>
        </w:rPr>
        <w:t>2026-2032年全球与中国专业级放大器发展现状及市场前景分析报告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uanYeJiFangDaQiFaZhanQianJingFenXi.html" TargetMode="External" Id="R6029633a6d76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uanYeJiFangDaQiFaZhanQianJingFenXi.html" TargetMode="External" Id="R1308beb959d7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2026-01-30T00:59:18Z</dcterms:created>
  <dcterms:modified xsi:type="dcterms:W3CDTF">2026-01-30T01:59:18Z</dcterms:modified>
  <dc:subject>2026-2032年全球与中国专业级放大器发展现状及市场前景分析报告</dc:subject>
  <dc:title>2026-2032年全球与中国专业级放大器发展现状及市场前景分析报告</dc:title>
  <cp:keywords>2026-2032年全球与中国专业级放大器发展现状及市场前景分析报告</cp:keywords>
  <dc:description>2026-2032年全球与中国专业级放大器发展现状及市场前景分析报告</dc:description>
</cp:coreProperties>
</file>