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1c9710dd24e3e" w:history="1">
              <w:r>
                <w:rPr>
                  <w:rStyle w:val="Hyperlink"/>
                </w:rPr>
                <w:t>全球与中国儿童游戏屋发展现状及市场前景预测报告（2026-2032年）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1c9710dd24e3e" w:history="1">
              <w:r>
                <w:rPr>
                  <w:rStyle w:val="Hyperlink"/>
                </w:rPr>
                <w:t>全球与中国儿童游戏屋发展现状及市场前景预测报告（2026-2032年）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1c9710dd24e3e" w:history="1">
                <w:r>
                  <w:rPr>
                    <w:rStyle w:val="Hyperlink"/>
                  </w:rPr>
                  <w:t>https://www.20087.com/2/68/ErTongYouXiWuHangYeQianJingQuShi.html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戏屋是家庭与公共场所的娱乐教育载体，设计融合攀爬、滑梯、角色扮演及感官刺激功能，材质以高密度聚乙烯（HDPE）、工程塑料或FSC认证木材为主，确保无锐角、无毒涂料及抗紫外线老化。产品结构强调模块化组合与空间适应性，可适配室内角落或庭院布局。安全标准严格遵循ASTM F1487或EN 1176，涵盖跌落高度限制、护栏间隙及地面缓冲要求。部分高端型号集成声光互动面板或AR投影，增强沉浸式体验，同时通过圆角包边与防夹手设计保障低龄儿童安全。</w:t>
      </w:r>
      <w:r>
        <w:rPr>
          <w:rFonts w:hint="eastAsia"/>
        </w:rPr>
        <w:br/>
      </w:r>
      <w:r>
        <w:rPr>
          <w:rFonts w:hint="eastAsia"/>
        </w:rPr>
        <w:t>　　未来，儿童游戏屋将向自然融合设计、STEAM教育嵌入与智能监护联动方向演进。市场调研网认为，仿生造型（如树屋、洞穴）将采用再生塑料与竹复合材料，营造生态友好氛围。内置编程积木接口或磁性电路板将引导儿童探索基础电子逻辑。IoT传感器可监测使用人数、跌倒事件并推送告警至家长手机。此外，可折叠快装结构将支持临时活动场景灵活部署。在儿童早期发展科学与户外活动倡导政策推动下，儿童游戏屋将持续作为促进体能、社交与创造力发展的多功能成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1c9710dd24e3e" w:history="1">
        <w:r>
          <w:rPr>
            <w:rStyle w:val="Hyperlink"/>
          </w:rPr>
          <w:t>全球与中国儿童游戏屋发展现状及市场前景预测报告（2026-2032年）</w:t>
        </w:r>
      </w:hyperlink>
      <w:r>
        <w:rPr>
          <w:rFonts w:hint="eastAsia"/>
        </w:rPr>
        <w:t>》，2025年儿童游戏屋行业市场规模达 亿元，预计2032年市场规模将达 亿元，期间年均复合增长率（CAGR）达 %。报告基于国家统计局、相关行业协会的详实数据，系统分析儿童游戏屋行业的市场规模、技术现状及竞争格局，梳理儿童游戏屋产业链结构和供需变化。报告结合宏观经济环境，研判儿童游戏屋行业发展趋势与前景，评估不同细分领域的发展潜力；通过分析儿童游戏屋重点企业的市场表现，揭示行业集中度变化与竞争态势，并客观识别儿童游戏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全球市场儿童游戏屋市场总体规模</w:t>
      </w:r>
      <w:r>
        <w:rPr>
          <w:rFonts w:hint="eastAsia"/>
        </w:rPr>
        <w:br/>
      </w:r>
      <w:r>
        <w:rPr>
          <w:rFonts w:hint="eastAsia"/>
        </w:rPr>
        <w:t>　　1.4 中国市场儿童游戏屋市场总体规模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儿童游戏屋行业发展总体概况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儿童游戏屋行业发展主要特点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儿童游戏屋行业发展影响因素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儿童游戏屋有利因素</w:t>
      </w:r>
      <w:r>
        <w:rPr>
          <w:rFonts w:hint="eastAsia"/>
        </w:rPr>
        <w:br/>
      </w:r>
      <w:r>
        <w:rPr>
          <w:rFonts w:hint="eastAsia"/>
        </w:rPr>
        <w:t>　　　　1.5.3 .2 儿童游戏屋不利因素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全球市场，近三年儿童游戏屋主要企业占有率及排名（按收入）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儿童游戏屋主要企业在国际市场占有率（按收入，2023-2026）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2025年儿童游戏屋主要企业在国际市场排名（按收入）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全球市场主要企业儿童游戏屋销售收入（2023-2026）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中国市场，近三年儿童游戏屋主要企业占有率及排名（按收入）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儿童游戏屋主要企业在中国市场占有率（按收入，2023-2026）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2025年儿童游戏屋主要企业在中国市场排名（按收入）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中国市场主要企业儿童游戏屋销售收入（2023-2026）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全球主要厂商儿童游戏屋总部及产地分布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全球主要厂商成立时间及儿童游戏屋商业化日期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全球主要厂商儿童游戏屋产品类型及应用</w:t>
      </w:r>
      <w:r>
        <w:rPr>
          <w:rFonts w:hint="eastAsia"/>
        </w:rPr>
        <w:br/>
      </w:r>
      <w:r>
        <w:rPr>
          <w:rFonts w:hint="eastAsia"/>
        </w:rPr>
        <w:t>　　2.6 儿童游戏屋行业集中度、竞争程度分析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儿童游戏屋行业集中度分析：2025年全球Top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全球儿童游戏屋第一梯队、第二梯队和第三梯队厂商（品牌）及市场份额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全球儿童游戏屋主要地区分析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全球主要地区儿童游戏屋市场规模分析：2021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全球主要地区儿童游戏屋销售额及份额（2021-2026）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全球主要地区儿童游戏屋销售额及份额预测（2027-2032）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中东儿童游戏屋销售额及预测（2021-2032）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塑料</w:t>
      </w:r>
      <w:r>
        <w:rPr>
          <w:rFonts w:hint="eastAsia"/>
        </w:rPr>
        <w:br/>
      </w:r>
      <w:r>
        <w:rPr>
          <w:rFonts w:hint="eastAsia"/>
        </w:rPr>
        <w:t>　　　　4.1.2 木制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按产品类型细分，全球儿童游戏屋销售额对比（2021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按产品类型细分，全球儿童游戏屋销售额及市场份额（2021-2026）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按产品类型细分，全球儿童游戏屋销售额预测（2027-2032）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按产品类型细分，中国儿童游戏屋销售额及市场份额（2021-2026）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按产品类型细分，中国儿童游戏屋销售额预测（2027-2032）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</w:t>
      </w:r>
      <w:r>
        <w:rPr>
          <w:rFonts w:hint="eastAsia"/>
        </w:rPr>
        <w:br/>
      </w:r>
      <w:r>
        <w:rPr>
          <w:rFonts w:hint="eastAsia"/>
        </w:rPr>
        <w:t>　　　　5.1.2 室外</w:t>
      </w:r>
      <w:r>
        <w:rPr>
          <w:rFonts w:hint="eastAsia"/>
        </w:rPr>
        <w:br/>
      </w:r>
      <w:r>
        <w:rPr>
          <w:rFonts w:hint="eastAsia"/>
        </w:rPr>
        <w:t>　　5.2 按应用细分，全球儿童游戏屋销售额对比（2021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按应用细分，全球儿童游戏屋销售额及市场份额（2021-2026）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按应用细分，全球儿童游戏屋销售额预测（2027-2032）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中国不同应用儿童游戏屋销售额及预测（2021-2032）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中国不同应用儿童游戏屋销售额及市场份额（2021-2026）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中国不同应用儿童游戏屋销售额预测（2027-2032）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6.5.3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儿童游戏屋产品及服务介绍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儿童游戏屋行业发展趋势</w:t>
      </w:r>
      <w:r>
        <w:rPr>
          <w:rFonts w:hint="eastAsia"/>
        </w:rPr>
        <w:br/>
      </w:r>
      <w:r>
        <w:rPr>
          <w:rFonts w:hint="eastAsia"/>
        </w:rPr>
        <w:t>　　7.2 儿童游戏屋行业主要驱动因素</w:t>
      </w:r>
      <w:r>
        <w:rPr>
          <w:rFonts w:hint="eastAsia"/>
        </w:rPr>
        <w:br/>
      </w:r>
      <w:r>
        <w:rPr>
          <w:rFonts w:hint="eastAsia"/>
        </w:rPr>
        <w:t>　　7.3 儿童游戏屋中国企业SWOT分析</w:t>
      </w:r>
      <w:r>
        <w:rPr>
          <w:rFonts w:hint="eastAsia"/>
        </w:rPr>
        <w:br/>
      </w:r>
      <w:r>
        <w:rPr>
          <w:rFonts w:hint="eastAsia"/>
        </w:rPr>
        <w:t>　　7.4 中国儿童游戏屋行业政策环境分析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儿童游戏屋行业产业链简介</w:t>
      </w:r>
      <w:r>
        <w:rPr>
          <w:rFonts w:hint="eastAsia"/>
        </w:rPr>
        <w:br/>
      </w:r>
      <w:r>
        <w:rPr>
          <w:rFonts w:hint="eastAsia"/>
        </w:rPr>
        <w:t>　　　　8.1.1 儿童游戏屋行业供应链分析</w:t>
      </w:r>
      <w:r>
        <w:rPr>
          <w:rFonts w:hint="eastAsia"/>
        </w:rPr>
        <w:br/>
      </w:r>
      <w:r>
        <w:rPr>
          <w:rFonts w:hint="eastAsia"/>
        </w:rPr>
        <w:t>　　　　8.1.2 儿童游戏屋主要原料及供应情况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儿童游戏屋行业主要下游客户</w:t>
      </w:r>
      <w:r>
        <w:rPr>
          <w:rFonts w:hint="eastAsia"/>
        </w:rPr>
        <w:br/>
      </w:r>
      <w:r>
        <w:rPr>
          <w:rFonts w:hint="eastAsia"/>
        </w:rPr>
        <w:t>　　8.2 儿童游戏屋行业采购模式</w:t>
      </w:r>
      <w:r>
        <w:rPr>
          <w:rFonts w:hint="eastAsia"/>
        </w:rPr>
        <w:br/>
      </w:r>
      <w:r>
        <w:rPr>
          <w:rFonts w:hint="eastAsia"/>
        </w:rPr>
        <w:t>　　8.3 儿童游戏屋行业生产模式</w:t>
      </w:r>
      <w:r>
        <w:rPr>
          <w:rFonts w:hint="eastAsia"/>
        </w:rPr>
        <w:br/>
      </w:r>
      <w:r>
        <w:rPr>
          <w:rFonts w:hint="eastAsia"/>
        </w:rPr>
        <w:t>　　8.4 儿童游戏屋行业销售模式及销售渠道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儿童游戏屋行业发展主要特点</w:t>
      </w:r>
      <w:r>
        <w:rPr>
          <w:rFonts w:hint="eastAsia"/>
        </w:rPr>
        <w:br/>
      </w:r>
      <w:r>
        <w:rPr>
          <w:rFonts w:hint="eastAsia"/>
        </w:rPr>
        <w:t>　　表 2： 儿童游戏屋行业发展有利因素分析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儿童游戏屋行业发展不利因素分析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进入儿童游戏屋行业壁垒</w:t>
      </w:r>
      <w:r>
        <w:rPr>
          <w:rFonts w:hint="eastAsia"/>
        </w:rPr>
        <w:br/>
      </w:r>
      <w:r>
        <w:rPr>
          <w:rFonts w:hint="eastAsia"/>
        </w:rPr>
        <w:t>　　表 5： 儿童游戏屋主要企业在国际市场占有率（按收入，2023-2026）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2025年儿童游戏屋主要企业在国际市场排名（按收入）&amp;（万元）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全球市场主要企业儿童游戏屋销售收入（2023-2026）&amp;（万元）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儿童游戏屋主要企业在中国市场占有率（按收入，2023-2026）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2025年儿童游戏屋主要企业在中国市场排名（按收入）&amp;（万元）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中国市场主要企业儿童游戏屋销售收入（2023-2026）&amp;（万元）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全球主要厂商儿童游戏屋总部及产地分布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全球主要厂商成立时间及儿童游戏屋商业化日期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全球主要厂商儿童游戏屋产品类型及应用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2025年全球儿童游戏屋主要厂商市场地位（第一梯队、第二梯队和第三梯队）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全球儿童游戏屋市场投资、并购等现状分析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全球主要地区儿童游戏屋销售额：（2021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全球主要地区儿童游戏屋销售额（2021-2026）&amp;（万元）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全球主要地区儿童游戏屋销售额及份额列表（2021-2026）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全球主要地区儿童游戏屋销售额预测（2027-2032）&amp;（万元）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全球主要地区儿童游戏屋销售额及份额列表预测（2027-2032）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塑料主要企业列表</w:t>
      </w:r>
      <w:r>
        <w:rPr>
          <w:rFonts w:hint="eastAsia"/>
        </w:rPr>
        <w:br/>
      </w:r>
      <w:r>
        <w:rPr>
          <w:rFonts w:hint="eastAsia"/>
        </w:rPr>
        <w:t>　　表 22： 木制主要企业列表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按产品类型细分，全球儿童游戏屋销售额及增长率对比（2021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按产品类型细分，全球儿童游戏屋销售额（2021-2026）&amp;（万元）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按产品类型细分，全球儿童游戏屋销售额市场份额列表（2021-2026）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按产品类型细分，全球儿童游戏屋销售额预测（2027-2032）&amp;（万元）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按产品类型细分，全球儿童游戏屋销售额市场份额预测（2027-2032）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按产品类型细分，中国儿童游戏屋销售额（2021-2026）&amp;（万元）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按产品类型细分，中国儿童游戏屋销售额市场份额列表（2021-2026）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按产品类型细分，中国儿童游戏屋销售额预测（2027-2032）&amp;（万元）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按产品类型细分，中国儿童游戏屋销售额市场份额预测（2027-2032）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按应用细分，全球儿童游戏屋销售额及增长率对比（2021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按应用细分，全球儿童游戏屋销售额（2021-2026）&amp;（万元）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按应用细分，全球儿童游戏屋销售额市场份额列表（2021-2026）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按应用细分，全球儿童游戏屋销售额预测（2027-2032）&amp;（万元）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按应用细分，全球儿童游戏屋市场份额预测（2027-2032）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中国不同应用儿童游戏屋销售额（2021-2026）&amp;（万元）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中国不同应用儿童游戏屋销售额市场份额列表（2021-2026）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中国不同应用儿童游戏屋销售额预测（2027-2032）&amp;（万元）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中国不同应用儿童游戏屋销售额市场份额预测（2027-2032）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儿童游戏屋产品及服务介绍</w:t>
      </w:r>
      <w:r>
        <w:rPr>
          <w:rFonts w:hint="eastAsia"/>
        </w:rPr>
        <w:br/>
      </w:r>
      <w:r>
        <w:rPr>
          <w:rFonts w:hint="eastAsia"/>
        </w:rPr>
        <w:t>　　表 63：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公司简介及主要业务</w:t>
      </w:r>
      <w:r>
        <w:rPr>
          <w:rFonts w:hint="eastAsia"/>
        </w:rPr>
        <w:br/>
      </w:r>
      <w:r>
        <w:rPr>
          <w:rFonts w:hint="eastAsia"/>
        </w:rPr>
        <w:t>　　表 65： 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重点企业（12）公司信息、总部、儿童游戏屋市场地位以及主要的竞争对手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儿童游戏屋产品及服务介绍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儿童游戏屋收入及毛利率（2021-2026）&amp;（万元）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儿童游戏屋行业发展趋势</w:t>
      </w:r>
      <w:r>
        <w:rPr>
          <w:rFonts w:hint="eastAsia"/>
        </w:rPr>
        <w:br/>
      </w:r>
      <w:r>
        <w:rPr>
          <w:rFonts w:hint="eastAsia"/>
        </w:rPr>
        <w:t>　　表 107： 儿童游戏屋行业主要驱动因素</w:t>
      </w:r>
      <w:r>
        <w:rPr>
          <w:rFonts w:hint="eastAsia"/>
        </w:rPr>
        <w:br/>
      </w:r>
      <w:r>
        <w:rPr>
          <w:rFonts w:hint="eastAsia"/>
        </w:rPr>
        <w:t>　　表 108： 儿童游戏屋行业供应链分析</w:t>
      </w:r>
      <w:r>
        <w:rPr>
          <w:rFonts w:hint="eastAsia"/>
        </w:rPr>
        <w:br/>
      </w:r>
      <w:r>
        <w:rPr>
          <w:rFonts w:hint="eastAsia"/>
        </w:rPr>
        <w:t>　　表 109： 儿童游戏屋上游原料供应商</w:t>
      </w:r>
      <w:r>
        <w:rPr>
          <w:rFonts w:hint="eastAsia"/>
        </w:rPr>
        <w:br/>
      </w:r>
      <w:r>
        <w:rPr>
          <w:rFonts w:hint="eastAsia"/>
        </w:rPr>
        <w:t>　　表 110： 儿童游戏屋行业主要下游客户</w:t>
      </w:r>
      <w:r>
        <w:rPr>
          <w:rFonts w:hint="eastAsia"/>
        </w:rPr>
        <w:br/>
      </w:r>
      <w:r>
        <w:rPr>
          <w:rFonts w:hint="eastAsia"/>
        </w:rPr>
        <w:t>　　表 111： 儿童游戏屋典型经销商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儿童游戏屋产品图片</w:t>
      </w:r>
      <w:r>
        <w:rPr>
          <w:rFonts w:hint="eastAsia"/>
        </w:rPr>
        <w:br/>
      </w:r>
      <w:r>
        <w:rPr>
          <w:rFonts w:hint="eastAsia"/>
        </w:rPr>
        <w:t>　　图 2： 全球市场儿童游戏屋市场规模，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全球儿童游戏屋市场销售额预测：（万元）&amp;（2021-2032）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中国市场儿童游戏屋销售额及未来趋势（2021-2032）&amp;（万元）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2025年全球前五大厂商儿童游戏屋市场份额</w:t>
      </w:r>
      <w:r>
        <w:rPr>
          <w:rFonts w:hint="eastAsia"/>
        </w:rPr>
        <w:br/>
      </w:r>
      <w:r>
        <w:rPr>
          <w:rFonts w:hint="eastAsia"/>
        </w:rPr>
        <w:t>　　图 6： 2025年全球儿童游戏屋第一梯队、第二梯队和第三梯队厂商及市场份额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全球主要地区儿童游戏屋销售额市场份额（2021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中东儿童游戏屋销售额及预测（2021-2032）&amp;（万元）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塑料 产品图片</w:t>
      </w:r>
      <w:r>
        <w:rPr>
          <w:rFonts w:hint="eastAsia"/>
        </w:rPr>
        <w:br/>
      </w:r>
      <w:r>
        <w:rPr>
          <w:rFonts w:hint="eastAsia"/>
        </w:rPr>
        <w:t>　　图 17：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木制产品图片</w:t>
      </w:r>
      <w:r>
        <w:rPr>
          <w:rFonts w:hint="eastAsia"/>
        </w:rPr>
        <w:br/>
      </w:r>
      <w:r>
        <w:rPr>
          <w:rFonts w:hint="eastAsia"/>
        </w:rPr>
        <w:t>　　图 19： 全球木制规模及增长率（2021-2032）&amp;（万元）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按产品类型细分，全球儿童游戏屋市场份额2025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按产品类型细分，全球儿童游戏屋市场份额2021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按产品类型细分，全球儿童游戏屋市场份额预测2026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按产品类型细分，中国儿童游戏屋市场份额2021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按产品类型细分，中国儿童游戏屋市场份额预测2026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室内</w:t>
      </w:r>
      <w:r>
        <w:rPr>
          <w:rFonts w:hint="eastAsia"/>
        </w:rPr>
        <w:br/>
      </w:r>
      <w:r>
        <w:rPr>
          <w:rFonts w:hint="eastAsia"/>
        </w:rPr>
        <w:t>　　图 28： 室外</w:t>
      </w:r>
      <w:r>
        <w:rPr>
          <w:rFonts w:hint="eastAsia"/>
        </w:rPr>
        <w:br/>
      </w:r>
      <w:r>
        <w:rPr>
          <w:rFonts w:hint="eastAsia"/>
        </w:rPr>
        <w:t>　　图 29： 按应用细分，全球儿童游戏屋市场份额2025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按应用细分，全球儿童游戏屋市场份额2021 &amp; 2025</w:t>
      </w:r>
      <w:r>
        <w:rPr>
          <w:rFonts w:hint="eastAsia"/>
        </w:rPr>
        <w:br/>
      </w:r>
      <w:r>
        <w:rPr>
          <w:rFonts w:hint="eastAsia"/>
        </w:rPr>
        <w:t>　　图 31： 儿童游戏屋中国企业SWOT分析</w:t>
      </w:r>
      <w:r>
        <w:rPr>
          <w:rFonts w:hint="eastAsia"/>
        </w:rPr>
        <w:br/>
      </w:r>
      <w:r>
        <w:rPr>
          <w:rFonts w:hint="eastAsia"/>
        </w:rPr>
        <w:t>　　图 32： 儿童游戏屋产业链</w:t>
      </w:r>
      <w:r>
        <w:rPr>
          <w:rFonts w:hint="eastAsia"/>
        </w:rPr>
        <w:br/>
      </w:r>
      <w:r>
        <w:rPr>
          <w:rFonts w:hint="eastAsia"/>
        </w:rPr>
        <w:t>　　图 33： 儿童游戏屋行业采购模式分析</w:t>
      </w:r>
      <w:r>
        <w:rPr>
          <w:rFonts w:hint="eastAsia"/>
        </w:rPr>
        <w:br/>
      </w:r>
      <w:r>
        <w:rPr>
          <w:rFonts w:hint="eastAsia"/>
        </w:rPr>
        <w:t>　　图 34： 儿童游戏屋行业生产模式</w:t>
      </w:r>
      <w:r>
        <w:rPr>
          <w:rFonts w:hint="eastAsia"/>
        </w:rPr>
        <w:br/>
      </w:r>
      <w:r>
        <w:rPr>
          <w:rFonts w:hint="eastAsia"/>
        </w:rPr>
        <w:t>　　图 35： 儿童游戏屋行业销售模式分析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1c9710dd24e3e" w:history="1">
        <w:r>
          <w:rPr>
            <w:rStyle w:val="Hyperlink"/>
          </w:rPr>
          <w:t>全球与中国儿童游戏屋发展现状及市场前景预测报告（2026-2032年）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1c9710dd24e3e" w:history="1">
        <w:r>
          <w:rPr>
            <w:rStyle w:val="Hyperlink"/>
          </w:rPr>
          <w:t>https://www.20087.com/2/68/ErTongYouXiWuHangYeQianJingQuShi.html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热点：儿童免费的游戏、儿童游戏屋哪个牌子好、适合中年人10大游戏、儿童游戏屋的折叠方法、适合中年女性玩的手游、儿童游戏屋平替、女生最喜欢的十大游戏、儿童游戏屋尺寸、宝宝超市小游戏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d14fb5774885" w:history="1">
      <w:r>
        <w:rPr>
          <w:rStyle w:val="Hyperlink"/>
        </w:rPr>
        <w:t>全球与中国儿童游戏屋发展现状及市场前景预测报告（2026-2032年）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ErTongYouXiWuHangYeQianJingQuShi.html" TargetMode="External" Id="Re261c9710dd2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ErTongYouXiWuHangYeQianJingQuShi.html" TargetMode="External" Id="Rcfd3d14fb577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2026-03-28T01:43:31Z</dcterms:created>
  <dcterms:modified xsi:type="dcterms:W3CDTF">2026-03-28T02:43:31Z</dcterms:modified>
  <dc:subject>全球与中国儿童游戏屋发展现状及市场前景预测报告（2026-2032年）</dc:subject>
  <dc:title>全球与中国儿童游戏屋发展现状及市场前景预测报告（2026-2032年）</dc:title>
  <cp:keywords>全球与中国儿童游戏屋发展现状及市场前景预测报告（2026-2032年）</cp:keywords>
  <dc:description>全球与中国儿童游戏屋发展现状及市场前景预测报告（2026-2032年）</dc:description>
</cp:coreProperties>
</file>