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9a0c65a0249ff" w:history="1">
              <w:r>
                <w:rPr>
                  <w:rStyle w:val="Hyperlink"/>
                </w:rPr>
                <w:t>2023-2029年中国高级商用电动跑步机发展调研及发展趋势预测报告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9a0c65a0249ff" w:history="1">
              <w:r>
                <w:rPr>
                  <w:rStyle w:val="Hyperlink"/>
                </w:rPr>
                <w:t>2023-2029年中国高级商用电动跑步机发展调研及发展趋势预测报告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9a0c65a0249ff" w:history="1">
                <w:r>
                  <w:rPr>
                    <w:rStyle w:val="Hyperlink"/>
                  </w:rPr>
                  <w:t>https://www.20087.com/2/18/GaoJiShangYongDianDongPaoBuJiFaZhanQuShi.html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商用电动跑步机是一种用于健身房和专业训练场所的健身器材，因其能够提供高强度的锻炼和精准的运动数据追踪而受到市场的重视。目前，高级商用电动跑步机的设计和制造技术已经相当成熟，通过采用先进的电机技术和精密的电子控制系统，提高了跑步机的稳定性和耐用性。随着健身产业的发展和对健康生活方式需求的增加，高级商用电动跑步机的应用范围也在不断拓展，如在商业健身房、酒店健身中心以及体育训练基地中发挥重要作用。此外，随着新技术的发展，高级商用电动跑步机的功能也在不断优化，如通过引入高性能材料和智能设计，提高产品的使用便捷性和功能性。</w:t>
      </w:r>
      <w:r>
        <w:rPr>
          <w:rFonts w:hint="eastAsia"/>
        </w:rPr>
        <w:br/>
      </w:r>
      <w:r>
        <w:rPr>
          <w:rFonts w:hint="eastAsia"/>
        </w:rPr>
        <w:t>　　未来，高级商用电动跑步机的发展将更加注重高效化和智能化。一方面，通过引入先进的传感技术和物联网技术，未来的高级商用电动跑步机将具备更高的自动化水平和更广泛的应用范围，如通过集成传感器和智能控制系统，实现对跑步机运动状态的实时监测和智能调节。另一方面，随着个性化需求的增长，未来的高级商用电动跑步机将支持更多的定制化服务，如通过数字化设计和个性化配置选项，实现对不同健身目标和身体状况的快速响应。此外，随着环保要求的提高，未来的高级商用电动跑步机将更多地采用环保型材料和生产工艺，如通过引入绿色制造技术和可降解材料，减少对环境的影响。这些技术进步将推动高级商用电动跑步机在健身器材市场的应用更加广泛。</w:t>
      </w:r>
      <w:r>
        <w:rPr>
          <w:rFonts w:hint="eastAsia"/>
        </w:rPr>
        <w:br/>
      </w:r>
      <w:r>
        <w:rPr>
          <w:rFonts w:hint="eastAsia"/>
        </w:rPr>
        <w:t>　　《</w:t>
      </w:r>
      <w:hyperlink r:id="Reb19a0c65a0249ff" w:history="1">
        <w:r>
          <w:rPr>
            <w:rStyle w:val="Hyperlink"/>
          </w:rPr>
          <w:t>2023-2029年中国高级商用电动跑步机发展调研及发展趋势预测报告</w:t>
        </w:r>
      </w:hyperlink>
      <w:r>
        <w:rPr>
          <w:rFonts w:hint="eastAsia"/>
        </w:rPr>
        <w:t>》全面分析了高级商用电动跑步机行业的市场规模、供需状况及产业链结构，深入探讨了高级商用电动跑步机各细分市场的品牌竞争情况和价格动态，聚焦高级商用电动跑步机重点企业经营现状，揭示了行业的集中度和竞争格局。此外，高级商用电动跑步机报告对高级商用电动跑步机行业的市场前景进行了科学预测，揭示了行业未来的发展趋势、潜在风险和机遇。高级商用电动跑步机报告旨在为高级商用电动跑步机企业、投资者及政府部门提供权威、客观的行业分析和决策支持。</w:t>
      </w:r>
      <w:r>
        <w:rPr>
          <w:rFonts w:hint="eastAsia"/>
        </w:rPr>
        <w:br/>
      </w:r>
      <w:r>
        <w:rPr>
          <w:rFonts w:hint="eastAsia"/>
        </w:rPr>
        <w:br/>
      </w:r>
      <w:r>
        <w:rPr>
          <w:rFonts w:hint="eastAsia"/>
        </w:rPr>
        <w:t>第一章 高级商用电动跑步机产业市场概述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2022-2023年全球高级商用电动跑步机市场现状及发展趋势</w:t>
      </w:r>
      <w:r>
        <w:rPr>
          <w:rFonts w:hint="eastAsia"/>
        </w:rPr>
        <w:br/>
      </w:r>
      <w:r>
        <w:rPr>
          <w:rFonts w:hint="eastAsia"/>
        </w:rPr>
        <w:t>　　第一节 全球高级商用电动跑步机市场现状及发展趋势</w:t>
      </w:r>
      <w:r>
        <w:rPr>
          <w:rFonts w:hint="eastAsia"/>
        </w:rPr>
        <w:br/>
      </w:r>
      <w:r>
        <w:rPr>
          <w:rFonts w:hint="eastAsia"/>
        </w:rPr>
        <w:t>　　　　一、全球高级商用电动跑步机产业发展阶段</w:t>
      </w:r>
      <w:r>
        <w:rPr>
          <w:rFonts w:hint="eastAsia"/>
        </w:rPr>
        <w:br/>
      </w:r>
      <w:r>
        <w:rPr>
          <w:rFonts w:hint="eastAsia"/>
        </w:rPr>
        <w:t>　　　　二、全球高级商用电动跑步机产业竞争现状</w:t>
      </w:r>
      <w:r>
        <w:rPr>
          <w:rFonts w:hint="eastAsia"/>
        </w:rPr>
        <w:br/>
      </w:r>
      <w:r>
        <w:rPr>
          <w:rFonts w:hint="eastAsia"/>
        </w:rPr>
        <w:t>　　　　三、全球高级商用电动跑步机产业投资状况</w:t>
      </w:r>
      <w:r>
        <w:rPr>
          <w:rFonts w:hint="eastAsia"/>
        </w:rPr>
        <w:br/>
      </w:r>
      <w:r>
        <w:rPr>
          <w:rFonts w:hint="eastAsia"/>
        </w:rPr>
        <w:t>　　　　四、全球高级商用电动跑步机产业市场发展趋势</w:t>
      </w:r>
      <w:r>
        <w:rPr>
          <w:rFonts w:hint="eastAsia"/>
        </w:rPr>
        <w:br/>
      </w:r>
      <w:r>
        <w:rPr>
          <w:rFonts w:hint="eastAsia"/>
        </w:rPr>
        <w:t>　　第二节 全球主要国家地区高级商用电动跑步机产业现状及产业转移</w:t>
      </w:r>
      <w:r>
        <w:rPr>
          <w:rFonts w:hint="eastAsia"/>
        </w:rPr>
        <w:br/>
      </w:r>
      <w:r>
        <w:rPr>
          <w:rFonts w:hint="eastAsia"/>
        </w:rPr>
        <w:t>　　第三节 全球高级商用电动跑步机市场经营模式现状及发展趋势</w:t>
      </w:r>
      <w:r>
        <w:rPr>
          <w:rFonts w:hint="eastAsia"/>
        </w:rPr>
        <w:br/>
      </w:r>
      <w:r>
        <w:rPr>
          <w:rFonts w:hint="eastAsia"/>
        </w:rPr>
        <w:br/>
      </w:r>
      <w:r>
        <w:rPr>
          <w:rFonts w:hint="eastAsia"/>
        </w:rPr>
        <w:t>第三章 2022-2023年中国高级商用电动跑步机产业链发展状况分析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2022-2023年中国高级商用电动跑步机产业发展分析</w:t>
      </w:r>
      <w:r>
        <w:rPr>
          <w:rFonts w:hint="eastAsia"/>
        </w:rPr>
        <w:br/>
      </w:r>
      <w:r>
        <w:rPr>
          <w:rFonts w:hint="eastAsia"/>
        </w:rPr>
        <w:t>　　第一节 中国高级商用电动跑步机产业发展现状</w:t>
      </w:r>
      <w:r>
        <w:rPr>
          <w:rFonts w:hint="eastAsia"/>
        </w:rPr>
        <w:br/>
      </w:r>
      <w:r>
        <w:rPr>
          <w:rFonts w:hint="eastAsia"/>
        </w:rPr>
        <w:t>　　第二节 中国高级商用电动跑步机产业经济运行现状</w:t>
      </w:r>
      <w:r>
        <w:rPr>
          <w:rFonts w:hint="eastAsia"/>
        </w:rPr>
        <w:br/>
      </w:r>
      <w:r>
        <w:rPr>
          <w:rFonts w:hint="eastAsia"/>
        </w:rPr>
        <w:t>　　第三节 中国高级商用电动跑步机产业存在的问题及发展障碍分析</w:t>
      </w:r>
      <w:r>
        <w:rPr>
          <w:rFonts w:hint="eastAsia"/>
        </w:rPr>
        <w:br/>
      </w:r>
      <w:r>
        <w:rPr>
          <w:rFonts w:hint="eastAsia"/>
        </w:rPr>
        <w:t>　　第四节 中国高级商用电动跑步机产业发展趋势</w:t>
      </w:r>
      <w:r>
        <w:rPr>
          <w:rFonts w:hint="eastAsia"/>
        </w:rPr>
        <w:br/>
      </w:r>
      <w:r>
        <w:rPr>
          <w:rFonts w:hint="eastAsia"/>
        </w:rPr>
        <w:br/>
      </w:r>
      <w:r>
        <w:rPr>
          <w:rFonts w:hint="eastAsia"/>
        </w:rPr>
        <w:t>第五章 2018-2023年中国高级商用电动跑步机市场现状及发展趋势</w:t>
      </w:r>
      <w:r>
        <w:rPr>
          <w:rFonts w:hint="eastAsia"/>
        </w:rPr>
        <w:br/>
      </w:r>
      <w:r>
        <w:rPr>
          <w:rFonts w:hint="eastAsia"/>
        </w:rPr>
        <w:t>　　第一节 中国高级商用电动跑步机市场供给状况</w:t>
      </w:r>
      <w:r>
        <w:rPr>
          <w:rFonts w:hint="eastAsia"/>
        </w:rPr>
        <w:br/>
      </w:r>
      <w:r>
        <w:rPr>
          <w:rFonts w:hint="eastAsia"/>
        </w:rPr>
        <w:t>　　第二节 中国高级商用电动跑步机市场需求状况</w:t>
      </w:r>
      <w:r>
        <w:rPr>
          <w:rFonts w:hint="eastAsia"/>
        </w:rPr>
        <w:br/>
      </w:r>
      <w:r>
        <w:rPr>
          <w:rFonts w:hint="eastAsia"/>
        </w:rPr>
        <w:t>　　第三节 中国高级商用电动跑步机市场存在的问题及障碍</w:t>
      </w:r>
      <w:r>
        <w:rPr>
          <w:rFonts w:hint="eastAsia"/>
        </w:rPr>
        <w:br/>
      </w:r>
      <w:r>
        <w:rPr>
          <w:rFonts w:hint="eastAsia"/>
        </w:rPr>
        <w:t>　　第四节 中国高级商用电动跑步机市场发展潜力及发展趋势</w:t>
      </w:r>
      <w:r>
        <w:rPr>
          <w:rFonts w:hint="eastAsia"/>
        </w:rPr>
        <w:br/>
      </w:r>
      <w:r>
        <w:rPr>
          <w:rFonts w:hint="eastAsia"/>
        </w:rPr>
        <w:br/>
      </w:r>
      <w:r>
        <w:rPr>
          <w:rFonts w:hint="eastAsia"/>
        </w:rPr>
        <w:t>第六章 2022-2023年中国高级商用电动跑步机产业基本竞争战略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2022-2023年中国高级商用电动跑步机产业市场竞争策略分析</w:t>
      </w:r>
      <w:r>
        <w:rPr>
          <w:rFonts w:hint="eastAsia"/>
        </w:rPr>
        <w:br/>
      </w:r>
      <w:r>
        <w:rPr>
          <w:rFonts w:hint="eastAsia"/>
        </w:rPr>
        <w:t>　　第一节 高级商用电动跑步机产业市场五种竞争动力模式结构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高级商用电动跑步机产业市场核心竞争力的塑造要素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2022-2023年中国高级商用电动跑步机产业市场营销策略竞争分析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高级商用电动跑步机行业重点企业发展调研</w:t>
      </w:r>
      <w:r>
        <w:rPr>
          <w:rFonts w:hint="eastAsia"/>
        </w:rPr>
        <w:br/>
      </w:r>
      <w:r>
        <w:rPr>
          <w:rFonts w:hint="eastAsia"/>
        </w:rPr>
        <w:t>　　第一节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第二节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第三节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第四节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第五节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第六节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第七节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第八节 高级商用电动跑步机重点企业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三、高级商用电动跑步机企业经营情况分析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2023-2029年中国高级商用电动跑步机产业市场发展预测</w:t>
      </w:r>
      <w:r>
        <w:rPr>
          <w:rFonts w:hint="eastAsia"/>
        </w:rPr>
        <w:br/>
      </w:r>
      <w:r>
        <w:rPr>
          <w:rFonts w:hint="eastAsia"/>
        </w:rPr>
        <w:t>　　第一节 中国高级商用电动跑步机产业发展环境预测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中国高级商用电动跑步机产业发展预测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中国高级商用电动跑步机市场发展预测</w:t>
      </w:r>
      <w:r>
        <w:rPr>
          <w:rFonts w:hint="eastAsia"/>
        </w:rPr>
        <w:br/>
      </w:r>
      <w:r>
        <w:rPr>
          <w:rFonts w:hint="eastAsia"/>
        </w:rPr>
        <w:t>　　　　一、2023-2029年中国高级商用电动跑步机市场需求预测</w:t>
      </w:r>
      <w:r>
        <w:rPr>
          <w:rFonts w:hint="eastAsia"/>
        </w:rPr>
        <w:br/>
      </w:r>
      <w:r>
        <w:rPr>
          <w:rFonts w:hint="eastAsia"/>
        </w:rPr>
        <w:t>　　　　二、2023-2029年中国高级商用电动跑步机市场结构预测</w:t>
      </w:r>
      <w:r>
        <w:rPr>
          <w:rFonts w:hint="eastAsia"/>
        </w:rPr>
        <w:br/>
      </w:r>
      <w:r>
        <w:rPr>
          <w:rFonts w:hint="eastAsia"/>
        </w:rPr>
        <w:t>　　　　三、2023-2029年中国高级商用电动跑步机市场集中度预测</w:t>
      </w:r>
      <w:r>
        <w:rPr>
          <w:rFonts w:hint="eastAsia"/>
        </w:rPr>
        <w:br/>
      </w:r>
      <w:r>
        <w:rPr>
          <w:rFonts w:hint="eastAsia"/>
        </w:rPr>
        <w:t>　　　　四、2023-2029年中国高级商用电动跑步机市场供给预测</w:t>
      </w:r>
      <w:r>
        <w:rPr>
          <w:rFonts w:hint="eastAsia"/>
        </w:rPr>
        <w:br/>
      </w:r>
      <w:r>
        <w:rPr>
          <w:rFonts w:hint="eastAsia"/>
        </w:rPr>
        <w:t>　　　　五、2023-2029年中国高级商用电动跑步机市场价格预测</w:t>
      </w:r>
      <w:r>
        <w:rPr>
          <w:rFonts w:hint="eastAsia"/>
        </w:rPr>
        <w:br/>
      </w:r>
      <w:r>
        <w:rPr>
          <w:rFonts w:hint="eastAsia"/>
        </w:rPr>
        <w:br/>
      </w:r>
      <w:r>
        <w:rPr>
          <w:rFonts w:hint="eastAsia"/>
        </w:rPr>
        <w:t>第十一章 中国高级商用电动跑步机产业市场投资机会与风险</w:t>
      </w:r>
      <w:r>
        <w:rPr>
          <w:rFonts w:hint="eastAsia"/>
        </w:rPr>
        <w:br/>
      </w:r>
      <w:r>
        <w:rPr>
          <w:rFonts w:hint="eastAsia"/>
        </w:rPr>
        <w:t>　　第一节 中国高级商用电动跑步机产业市场投资优势分析</w:t>
      </w:r>
      <w:r>
        <w:rPr>
          <w:rFonts w:hint="eastAsia"/>
        </w:rPr>
        <w:br/>
      </w:r>
      <w:r>
        <w:rPr>
          <w:rFonts w:hint="eastAsia"/>
        </w:rPr>
        <w:t>　　第二节 中国高级商用电动跑步机产业市场投资劣势分析</w:t>
      </w:r>
      <w:r>
        <w:rPr>
          <w:rFonts w:hint="eastAsia"/>
        </w:rPr>
        <w:br/>
      </w:r>
      <w:r>
        <w:rPr>
          <w:rFonts w:hint="eastAsia"/>
        </w:rPr>
        <w:t>　　第三节 中国高级商用电动跑步机产业市场投资机会分析</w:t>
      </w:r>
      <w:r>
        <w:rPr>
          <w:rFonts w:hint="eastAsia"/>
        </w:rPr>
        <w:br/>
      </w:r>
      <w:r>
        <w:rPr>
          <w:rFonts w:hint="eastAsia"/>
        </w:rPr>
        <w:t>　　第四节 中国高级商用电动跑步机产业市场投资风险分析</w:t>
      </w:r>
      <w:r>
        <w:rPr>
          <w:rFonts w:hint="eastAsia"/>
        </w:rPr>
        <w:br/>
      </w:r>
      <w:r>
        <w:rPr>
          <w:rFonts w:hint="eastAsia"/>
        </w:rPr>
        <w:br/>
      </w:r>
      <w:r>
        <w:rPr>
          <w:rFonts w:hint="eastAsia"/>
        </w:rPr>
        <w:t>第十二章 中国高级商用电动跑步机产业市场竞争策略建议</w:t>
      </w:r>
      <w:r>
        <w:rPr>
          <w:rFonts w:hint="eastAsia"/>
        </w:rPr>
        <w:br/>
      </w:r>
      <w:r>
        <w:rPr>
          <w:rFonts w:hint="eastAsia"/>
        </w:rPr>
        <w:t>　　第一节 中国高级商用电动跑步机产业竞争战略建议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中国高级商用电动跑步机产业竞争策略建议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9a0c65a0249ff" w:history="1">
        <w:r>
          <w:rPr>
            <w:rStyle w:val="Hyperlink"/>
          </w:rPr>
          <w:t>2023-2029年中国高级商用电动跑步机发展调研及发展趋势预测报告</w:t>
        </w:r>
      </w:hyperlink>
      <w:r>
        <w:rPr>
          <w:color w:val="C00000"/>
        </w:rPr>
        <w:t>》，报告编号：</w:t>
      </w:r>
      <w:r>
        <w:rPr>
          <w:rFonts w:hint="eastAsia"/>
          <w:color w:val="C00000"/>
        </w:rPr>
        <w:t>1238182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9a0c65a0249ff" w:history="1">
        <w:r>
          <w:rPr>
            <w:rStyle w:val="Hyperlink"/>
          </w:rPr>
          <w:t>https://www.20087.com/2/18/GaoJiShangYongDianDongPaoBuJiFaZhanQuShi.html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68928c156489c" w:history="1">
      <w:r>
        <w:rPr>
          <w:rStyle w:val="Hyperlink"/>
        </w:rPr>
        <w:t>2023-2029年中国高级商用电动跑步机发展调研及发展趋势预测报告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oJiShangYongDianDongPaoBuJiFaZhanQuShi.html" TargetMode="External" Id="Reb19a0c65a0249ff" /></Relationships>
</file>

<file path=word/_rels/header2.xml.rels>&#65279;<?xml version="1.0" encoding="utf-8"?><Relationships xmlns="http://schemas.openxmlformats.org/package/2006/relationships"><Relationship Type="http://schemas.openxmlformats.org/officeDocument/2006/relationships/hyperlink" Target="https://www.20087.com/2/18/GaoJiShangYongDianDongPaoBuJiFaZhanQuShi.html" TargetMode="External" Id="R03e68928c156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2023-05-06T04:44:00Z</dcterms:created>
  <dcterms:modified xsi:type="dcterms:W3CDTF">2023-05-06T05:44:00Z</dcterms:modified>
  <dc:subject>2023-2029年中国高级商用电动跑步机发展调研及发展趋势预测报告</dc:subject>
  <dc:title>2023-2029年中国高级商用电动跑步机发展调研及发展趋势预测报告</dc:title>
  <cp:keywords>2023-2029年中国高级商用电动跑步机发展调研及发展趋势预测报告</cp:keywords>
  <dc:description>2023-2029年中国高级商用电动跑步机发展调研及发展趋势预测报告</dc:description>
</cp:coreProperties>
</file>