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5113c074343e3" w:history="1">
              <w:r>
                <w:rPr>
                  <w:rStyle w:val="Hyperlink"/>
                </w:rPr>
                <w:t>中国视觉特效发展现状与市场前景报告（2025-2031年）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5113c074343e3" w:history="1">
              <w:r>
                <w:rPr>
                  <w:rStyle w:val="Hyperlink"/>
                </w:rPr>
                <w:t>中国视觉特效发展现状与市场前景报告（2025-2031年）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5113c074343e3" w:history="1">
                <w:r>
                  <w:rPr>
                    <w:rStyle w:val="Hyperlink"/>
                  </w:rPr>
                  <w:t>https://www.20087.com/3/58/ShiJueTeXiaoQianJing.html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特效（VFX）是电影、电视节目和广告制作中重要的技术手段，用于创造现实中难以实现的场景或效果。近年来，随着计算机图形学和数字技术的发展，视觉特效在逼真度和制作效率方面有了显著提升。现代视觉特效不仅采用了先进的渲染引擎和模拟软件，提高了图像的真实感和细节表现力，还通过云平台实现了远程协作和资源共享，加快了制作流程。此外，一些公司开始探索人工智能辅助特效制作，自动完成部分重复性工作，提升了工作效率。</w:t>
      </w:r>
      <w:r>
        <w:rPr>
          <w:rFonts w:hint="eastAsia"/>
        </w:rPr>
        <w:br/>
      </w:r>
      <w:r>
        <w:rPr>
          <w:rFonts w:hint="eastAsia"/>
        </w:rPr>
        <w:t>　　未来，视觉特效将在人工智能与虚拟制作方面取得进展。一方面，继续深化人工智能技术的应用，如利用机器学习算法优化渲染参数和自动化特效生成，提高生产效率；另一方面，结合虚拟制作技术，如LED墙和实时3D引擎，实现场景的即时预览和调整，为创作者提供更多创意自由。同时，注重人才培养和技术交流，促进新技术的应用和发展，将是推动行业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5113c074343e3" w:history="1">
        <w:r>
          <w:rPr>
            <w:rStyle w:val="Hyperlink"/>
          </w:rPr>
          <w:t>中国视觉特效发展现状与市场前景报告（2025-2031年）</w:t>
        </w:r>
      </w:hyperlink>
      <w:r>
        <w:rPr>
          <w:rFonts w:hint="eastAsia"/>
        </w:rPr>
        <w:t>》系统分析了视觉特效行业的市场规模、需求动态及价格趋势，并深入探讨了视觉特效产业链结构的变化与发展。报告详细解读了视觉特效行业现状，科学预测了未来市场前景与发展趋势，同时对视觉特效细分市场的竞争格局进行了全面评估，重点关注领先企业的竞争实力、市场集中度及品牌影响力。结合视觉特效技术现状与未来方向，报告揭示了视觉特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视觉特效产业概述</w:t>
      </w:r>
      <w:r>
        <w:rPr>
          <w:rFonts w:hint="eastAsia"/>
        </w:rPr>
        <w:br/>
      </w:r>
      <w:r>
        <w:rPr>
          <w:rFonts w:hint="eastAsia"/>
        </w:rPr>
        <w:t>　　第一节 视觉特效定义与分类</w:t>
      </w:r>
      <w:r>
        <w:rPr>
          <w:rFonts w:hint="eastAsia"/>
        </w:rPr>
        <w:br/>
      </w:r>
      <w:r>
        <w:rPr>
          <w:rFonts w:hint="eastAsia"/>
        </w:rPr>
        <w:t>　　第二节 视觉特效产业链结构及关键环节剖析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视觉特效商业模式与盈利模式解析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视觉特效经济指标与行业评估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全球视觉特效市场发展综述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2019-2024年全球视觉特效市场规模及增长趋势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主要国家与地区视觉特效市场对比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2025-2031年全球视觉特效行业发展趋势与前景预测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国际视觉特效市场发展趋势及对我国启示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二、对我国视觉特效市场的借鉴意义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中国视觉特效行业市场规模分析与预测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视觉特效市场的总体规模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一、2019-2024年视觉特效市场规模变化及趋势分析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二、2025年视觉特效行业市场规模特点</w:t>
      </w:r>
      <w:r>
        <w:rPr>
          <w:rFonts w:hint="eastAsia"/>
        </w:rPr>
        <w:br/>
      </w:r>
      <w:r>
        <w:rPr>
          <w:rFonts w:hint="eastAsia"/>
        </w:rPr>
        <w:t>　　第二节 视觉特效市场规模的构成</w:t>
      </w:r>
      <w:r>
        <w:rPr>
          <w:rFonts w:hint="eastAsia"/>
        </w:rPr>
        <w:br/>
      </w:r>
      <w:r>
        <w:rPr>
          <w:rFonts w:hint="eastAsia"/>
        </w:rPr>
        <w:t>　　　　一、视觉特效客户群体特征与偏好分析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二、不同类型视觉特效市场规模分布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三、各地区视觉特效市场规模差异与特点</w:t>
      </w:r>
      <w:r>
        <w:rPr>
          <w:rFonts w:hint="eastAsia"/>
        </w:rPr>
        <w:br/>
      </w:r>
      <w:r>
        <w:rPr>
          <w:rFonts w:hint="eastAsia"/>
        </w:rPr>
        <w:t>　　第三节 视觉特效市场规模的预测与展望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一、未来几年视觉特效市场规模增长预测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2024-2025年视觉特效行业技术发展现状及趋势分析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视觉特效行业技术发展现状分析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国内外视觉特效行业技术差距分析及差距形成的主要原因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视觉特效行业技术发展方向、趋势预测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提升视觉特效行业技术能力策略建议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2019-2024年中国视觉特效行业总体发展与财务状况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2019-2024年视觉特效行业规模情况</w:t>
      </w:r>
      <w:r>
        <w:rPr>
          <w:rFonts w:hint="eastAsia"/>
        </w:rPr>
        <w:br/>
      </w:r>
      <w:r>
        <w:rPr>
          <w:rFonts w:hint="eastAsia"/>
        </w:rPr>
        <w:t>　　　　一、视觉特效行业企业数量规模</w:t>
      </w:r>
      <w:r>
        <w:rPr>
          <w:rFonts w:hint="eastAsia"/>
        </w:rPr>
        <w:br/>
      </w:r>
      <w:r>
        <w:rPr>
          <w:rFonts w:hint="eastAsia"/>
        </w:rPr>
        <w:t>　　　　二、视觉特效行业从业人员规模</w:t>
      </w:r>
      <w:r>
        <w:rPr>
          <w:rFonts w:hint="eastAsia"/>
        </w:rPr>
        <w:br/>
      </w:r>
      <w:r>
        <w:rPr>
          <w:rFonts w:hint="eastAsia"/>
        </w:rPr>
        <w:t>　　　　三、视觉特效行业市场敏感性分析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2019-2024年视觉特效行业财务能力分析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一、视觉特效行业盈利能力</w:t>
      </w:r>
      <w:r>
        <w:rPr>
          <w:rFonts w:hint="eastAsia"/>
        </w:rPr>
        <w:br/>
      </w:r>
      <w:r>
        <w:rPr>
          <w:rFonts w:hint="eastAsia"/>
        </w:rPr>
        <w:t>　　　　二、视觉特效行业偿债能力</w:t>
      </w:r>
      <w:r>
        <w:rPr>
          <w:rFonts w:hint="eastAsia"/>
        </w:rPr>
        <w:br/>
      </w:r>
      <w:r>
        <w:rPr>
          <w:rFonts w:hint="eastAsia"/>
        </w:rPr>
        <w:t>　　　　三、视觉特效行业营运能力</w:t>
      </w:r>
      <w:r>
        <w:rPr>
          <w:rFonts w:hint="eastAsia"/>
        </w:rPr>
        <w:br/>
      </w:r>
      <w:r>
        <w:rPr>
          <w:rFonts w:hint="eastAsia"/>
        </w:rPr>
        <w:t>　　　　四、视觉特效行业发展能力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中国视觉特效行业细分市场调研与机会挖掘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视觉特效细分市场（一）市场调研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视觉特效细分市场（二）市场调研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中国视觉特效行业区域市场调研分析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2019-2024年中国视觉特效行业重点区域调研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一、重点地区（一）视觉特效市场规模与特点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二、重点地区（二）视觉特效市场规模及特点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三、重点地区（三）视觉特效市场规模及特点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四、重点地区（四）视觉特效市场规模及特点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不同区域视觉特效市场的对比与启示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二、视觉特效市场拓展策略与建议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中国视觉特效行业的营销渠道与客户分析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视觉特效行业渠道分析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二、各类渠道对视觉特效行业的影响</w:t>
      </w:r>
      <w:r>
        <w:rPr>
          <w:rFonts w:hint="eastAsia"/>
        </w:rPr>
        <w:br/>
      </w:r>
      <w:r>
        <w:rPr>
          <w:rFonts w:hint="eastAsia"/>
        </w:rPr>
        <w:t>　　　　三、主要视觉特效企业渠道策略研究</w:t>
      </w:r>
      <w:r>
        <w:rPr>
          <w:rFonts w:hint="eastAsia"/>
        </w:rPr>
        <w:br/>
      </w:r>
      <w:r>
        <w:rPr>
          <w:rFonts w:hint="eastAsia"/>
        </w:rPr>
        <w:t>　　第二节 视觉特效行业客户分析与定位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中国视觉特效行业竞争格局及策略选择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视觉特效行业总体市场竞争状况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一、视觉特效行业竞争结构分析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二、视觉特效企业竞争格局与集中度评估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三、视觉特效行业SWOT分析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视觉特效行业重点企业调研分析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视觉特效企业发展策略分析</w:t>
      </w:r>
      <w:r>
        <w:rPr>
          <w:rFonts w:hint="eastAsia"/>
        </w:rPr>
        <w:br/>
      </w:r>
      <w:r>
        <w:rPr>
          <w:rFonts w:hint="eastAsia"/>
        </w:rPr>
        <w:t>　　第一节 视觉特效市场与销售策略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视觉特效品牌战略思考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中国视觉特效行业发展环境分析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二、视觉特效行业主管部门、监管体制及相关政策法规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3、视觉特效行业的主要法律、法规和政策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4、2025年视觉特效行业法律法规和政策对行业的影响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二、视觉特效消费者需求分析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一、视觉特效技术的应用与创新</w:t>
      </w:r>
      <w:r>
        <w:rPr>
          <w:rFonts w:hint="eastAsia"/>
        </w:rPr>
        <w:br/>
      </w:r>
      <w:r>
        <w:rPr>
          <w:rFonts w:hint="eastAsia"/>
        </w:rPr>
        <w:t>　　　　二、视觉特效行业发展的技术趋势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2025-2031年视觉特效行业展趋势预测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2025-2031年视觉特效市场发展前景分析</w:t>
      </w:r>
      <w:r>
        <w:rPr>
          <w:rFonts w:hint="eastAsia"/>
        </w:rPr>
        <w:br/>
      </w:r>
      <w:r>
        <w:rPr>
          <w:rFonts w:hint="eastAsia"/>
        </w:rPr>
        <w:t>　　　　一、视觉特效市场发展潜力</w:t>
      </w:r>
      <w:r>
        <w:rPr>
          <w:rFonts w:hint="eastAsia"/>
        </w:rPr>
        <w:br/>
      </w:r>
      <w:r>
        <w:rPr>
          <w:rFonts w:hint="eastAsia"/>
        </w:rPr>
        <w:t>　　　　二、视觉特效市场前景分析</w:t>
      </w:r>
      <w:r>
        <w:rPr>
          <w:rFonts w:hint="eastAsia"/>
        </w:rPr>
        <w:br/>
      </w:r>
      <w:r>
        <w:rPr>
          <w:rFonts w:hint="eastAsia"/>
        </w:rPr>
        <w:t>　　　　三、视觉特效细分行业发展前景分析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2025-2031年视觉特效发展趋势预测</w:t>
      </w:r>
      <w:r>
        <w:rPr>
          <w:rFonts w:hint="eastAsia"/>
        </w:rPr>
        <w:br/>
      </w:r>
      <w:r>
        <w:rPr>
          <w:rFonts w:hint="eastAsia"/>
        </w:rPr>
        <w:t>　　　　一、视觉特效发展趋势预测</w:t>
      </w:r>
      <w:r>
        <w:rPr>
          <w:rFonts w:hint="eastAsia"/>
        </w:rPr>
        <w:br/>
      </w:r>
      <w:r>
        <w:rPr>
          <w:rFonts w:hint="eastAsia"/>
        </w:rPr>
        <w:t>　　　　二、视觉特效市场规模预测</w:t>
      </w:r>
      <w:r>
        <w:rPr>
          <w:rFonts w:hint="eastAsia"/>
        </w:rPr>
        <w:br/>
      </w:r>
      <w:r>
        <w:rPr>
          <w:rFonts w:hint="eastAsia"/>
        </w:rPr>
        <w:t>　　　　三、视觉特效细分市场发展趋势预测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未来视觉特效行业挑战与机遇探讨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一、视觉特效行业挑战</w:t>
      </w:r>
      <w:r>
        <w:rPr>
          <w:rFonts w:hint="eastAsia"/>
        </w:rPr>
        <w:br/>
      </w:r>
      <w:r>
        <w:rPr>
          <w:rFonts w:hint="eastAsia"/>
        </w:rPr>
        <w:t>　　　　二、视觉特效行业机遇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视觉特效行业研究结论及建议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对视觉特效行业发展的建议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中.智.林.对视觉特效企业和投资者的建议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视觉特效行业现状</w:t>
      </w:r>
      <w:r>
        <w:rPr>
          <w:rFonts w:hint="eastAsia"/>
        </w:rPr>
        <w:br/>
      </w:r>
      <w:r>
        <w:rPr>
          <w:rFonts w:hint="eastAsia"/>
        </w:rPr>
        <w:t>　　图表 视觉特效行业产业链调研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2019-2024年视觉特效行业市场容量统计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2019-2024年中国视觉特效行业市场规模情况</w:t>
      </w:r>
      <w:r>
        <w:rPr>
          <w:rFonts w:hint="eastAsia"/>
        </w:rPr>
        <w:br/>
      </w:r>
      <w:r>
        <w:rPr>
          <w:rFonts w:hint="eastAsia"/>
        </w:rPr>
        <w:t>　　图表 视觉特效行业动态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2019-2024年中国视觉特效行业经营效益分析</w:t>
      </w:r>
      <w:r>
        <w:rPr>
          <w:rFonts w:hint="eastAsia"/>
        </w:rPr>
        <w:br/>
      </w:r>
      <w:r>
        <w:rPr>
          <w:rFonts w:hint="eastAsia"/>
        </w:rPr>
        <w:t>　　图表 视觉特效行业竞争对手分析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**地区视觉特效市场规模</w:t>
      </w:r>
      <w:r>
        <w:rPr>
          <w:rFonts w:hint="eastAsia"/>
        </w:rPr>
        <w:br/>
      </w:r>
      <w:r>
        <w:rPr>
          <w:rFonts w:hint="eastAsia"/>
        </w:rPr>
        <w:t>　　图表 **地区视觉特效行业市场需求</w:t>
      </w:r>
      <w:r>
        <w:rPr>
          <w:rFonts w:hint="eastAsia"/>
        </w:rPr>
        <w:br/>
      </w:r>
      <w:r>
        <w:rPr>
          <w:rFonts w:hint="eastAsia"/>
        </w:rPr>
        <w:t>　　图表 **地区视觉特效市场调研</w:t>
      </w:r>
      <w:r>
        <w:rPr>
          <w:rFonts w:hint="eastAsia"/>
        </w:rPr>
        <w:br/>
      </w:r>
      <w:r>
        <w:rPr>
          <w:rFonts w:hint="eastAsia"/>
        </w:rPr>
        <w:t>　　图表 **地区视觉特效行业市场需求分析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**地区视觉特效市场规模</w:t>
      </w:r>
      <w:r>
        <w:rPr>
          <w:rFonts w:hint="eastAsia"/>
        </w:rPr>
        <w:br/>
      </w:r>
      <w:r>
        <w:rPr>
          <w:rFonts w:hint="eastAsia"/>
        </w:rPr>
        <w:t>　　图表 **地区视觉特效行业市场需求</w:t>
      </w:r>
      <w:r>
        <w:rPr>
          <w:rFonts w:hint="eastAsia"/>
        </w:rPr>
        <w:br/>
      </w:r>
      <w:r>
        <w:rPr>
          <w:rFonts w:hint="eastAsia"/>
        </w:rPr>
        <w:t>　　图表 **地区视觉特效市场调研</w:t>
      </w:r>
      <w:r>
        <w:rPr>
          <w:rFonts w:hint="eastAsia"/>
        </w:rPr>
        <w:br/>
      </w:r>
      <w:r>
        <w:rPr>
          <w:rFonts w:hint="eastAsia"/>
        </w:rPr>
        <w:t>　　图表 **地区视觉特效行业市场需求分析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视觉特效重点企业（一）基本信息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视觉特效重点企业（一）经营情况分析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视觉特效重点企业（一）盈利能力情况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视觉特效重点企业（二）经营情况分析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视觉特效重点企业（二）盈利能力情况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视觉特效重点企业（二）成长能力情况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2025-2031年中国视觉特效行业信息化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2025-2031年中国视觉特效行业市场容量预测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2025-2031年中国视觉特效行业市场规模预测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2025-2031年中国视觉特效行业风险分析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2025-2031年中国视觉特效市场前景分析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2025-2031年中国视觉特效行业发展趋势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5113c074343e3" w:history="1">
        <w:r>
          <w:rPr>
            <w:rStyle w:val="Hyperlink"/>
          </w:rPr>
          <w:t>中国视觉特效发展现状与市场前景报告（2025-2031年）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5113c074343e3" w:history="1">
        <w:r>
          <w:rPr>
            <w:rStyle w:val="Hyperlink"/>
          </w:rPr>
          <w:t>https://www.20087.com/3/58/ShiJueTeXiaoQianJing.html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热点：特效怎么做、视觉特效师、剪映入门16集全免费观看、视觉特效包括哪些、特效制作软件ai、视觉特效(VFX)包含、怎么制作特效、视觉特效是什么、特效视频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22f51da1a4d33" w:history="1">
      <w:r>
        <w:rPr>
          <w:rStyle w:val="Hyperlink"/>
        </w:rPr>
        <w:t>中国视觉特效发展现状与市场前景报告（2025-2031年）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JueTeXiaoQianJing.html" TargetMode="External" Id="R5015113c0743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JueTeXiaoQianJing.html" TargetMode="External" Id="R95222f51da1a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2025-04-13T06:14:32Z</dcterms:created>
  <dcterms:modified xsi:type="dcterms:W3CDTF">2025-04-13T07:14:32Z</dcterms:modified>
  <dc:subject>中国视觉特效发展现状与市场前景报告（2025-2031年）</dc:subject>
  <dc:title>中国视觉特效发展现状与市场前景报告（2025-2031年）</dc:title>
  <cp:keywords>中国视觉特效发展现状与市场前景报告（2025-2031年）</cp:keywords>
  <dc:description>中国视觉特效发展现状与市场前景报告（2025-2031年）</dc:description>
</cp:coreProperties>
</file>