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0444e60374cae" w:history="1">
              <w:r>
                <w:rPr>
                  <w:rStyle w:val="Hyperlink"/>
                </w:rPr>
                <w:t>2026-2032年中国个性化印品发展现状调研与市场前景分析报告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0444e60374cae" w:history="1">
              <w:r>
                <w:rPr>
                  <w:rStyle w:val="Hyperlink"/>
                </w:rPr>
                <w:t>2026-2032年中国个性化印品发展现状调研与市场前景分析报告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0444e60374cae" w:history="1">
                <w:r>
                  <w:rPr>
                    <w:rStyle w:val="Hyperlink"/>
                  </w:rPr>
                  <w:t>https://www.20087.com/3/78/GeXingHuaYinPinFaZhanQianJing.html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性化印品是按需印刷与数字技术融合的产物，涵盖定制相册、文创礼品、营销物料及包装打样等领域，强调内容唯一性、快速交付与小批量经济性。主流服务商依托数字印刷设备、在线设计平台与自动化印前流程，支持用户上传图文、实时预览与一键下单。然而，行业仍面临色彩一致性控制难度大、特殊工艺（如烫金、击凸）与数字印刷兼容性差、物流成本在低客单价订单中占比过高、以及消费者对个性化价值认知局限于“印名字”等浅层应用等问题，制约个性化印品从兴趣消费向企业级定制与高附加值产品延伸。</w:t>
      </w:r>
      <w:r>
        <w:rPr>
          <w:rFonts w:hint="eastAsia"/>
        </w:rPr>
        <w:br/>
      </w:r>
      <w:r>
        <w:rPr>
          <w:rFonts w:hint="eastAsia"/>
        </w:rPr>
        <w:t>　　未来，个性化印品将向AI驱动设计、柔性供应链与场景深度融合方向演进。生成式AI将根据用户偏好自动优化版式与配色；AR预览将提升线上决策信心。在制造端，混合印刷系统将整合数字与传统工艺，实现复杂效果；分布式微工厂将缩短区域交付半径。同时，个性化印品将嵌入品牌会员体系，作为用户忠诚度运营载体；环保材料与可降解油墨将强化可持续形象。长远来看，在体验经济与柔性制造成熟背景下，个性化印品将从零散定制服务升级为连接用户情感、品牌互动与绿色生产的智能按需制造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0444e60374cae" w:history="1">
        <w:r>
          <w:rPr>
            <w:rStyle w:val="Hyperlink"/>
          </w:rPr>
          <w:t>2026-2032年中国个性化印品发展现状调研与市场前景分析报告</w:t>
        </w:r>
      </w:hyperlink>
      <w:r>
        <w:rPr>
          <w:rFonts w:hint="eastAsia"/>
        </w:rPr>
        <w:t>》以专业视角，系统分析了个性化印品行业的市场规模、价格动态及产业链结构，梳理了不同个性化印品细分领域的发展现状。报告从个性化印品技术路径、供需关系等维度，客观呈现了个性化印品领域的技术成熟度与创新方向，并对中期市场前景作出合理预测，同时评估了个性化印品重点企业的市场表现、品牌竞争力和行业集中度。报告还结合政策环境与消费升级趋势，识别了个性化印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个性化印品产业概述</w:t>
      </w:r>
      <w:r>
        <w:rPr>
          <w:rFonts w:hint="eastAsia"/>
        </w:rPr>
        <w:br/>
      </w:r>
      <w:r>
        <w:rPr>
          <w:rFonts w:hint="eastAsia"/>
        </w:rPr>
        <w:t>　　第一节 个性化印品定义与分类</w:t>
      </w:r>
      <w:r>
        <w:rPr>
          <w:rFonts w:hint="eastAsia"/>
        </w:rPr>
        <w:br/>
      </w:r>
      <w:r>
        <w:rPr>
          <w:rFonts w:hint="eastAsia"/>
        </w:rPr>
        <w:t>　　第二节 个性化印品产业链结构及关键环节剖析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个性化印品商业模式与盈利模式解析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个性化印品经济指标与行业评估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全球个性化印品市场发展综述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2020-2025年全球个性化印品市场规模及增长趋势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主要国家与地区个性化印品市场对比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2026-2032年全球个性化印品行业发展趋势与前景预测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国际个性化印品市场发展趋势及对我国启示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二、对我国个性化印品市场的借鉴意义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中国个性化印品行业市场规模分析与预测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个性化印品市场的总体规模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一、2020-2025年个性化印品市场规模变化及趋势分析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二、2026年个性化印品行业市场规模特点</w:t>
      </w:r>
      <w:r>
        <w:rPr>
          <w:rFonts w:hint="eastAsia"/>
        </w:rPr>
        <w:br/>
      </w:r>
      <w:r>
        <w:rPr>
          <w:rFonts w:hint="eastAsia"/>
        </w:rPr>
        <w:t>　　第二节 个性化印品市场规模的构成</w:t>
      </w:r>
      <w:r>
        <w:rPr>
          <w:rFonts w:hint="eastAsia"/>
        </w:rPr>
        <w:br/>
      </w:r>
      <w:r>
        <w:rPr>
          <w:rFonts w:hint="eastAsia"/>
        </w:rPr>
        <w:t>　　　　一、个性化印品客户群体特征与偏好分析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二、不同类型个性化印品市场规模分布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三、各地区个性化印品市场规模差异与特点</w:t>
      </w:r>
      <w:r>
        <w:rPr>
          <w:rFonts w:hint="eastAsia"/>
        </w:rPr>
        <w:br/>
      </w:r>
      <w:r>
        <w:rPr>
          <w:rFonts w:hint="eastAsia"/>
        </w:rPr>
        <w:t>　　第三节 个性化印品市场规模的预测与展望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一、未来几年个性化印品市场规模增长预测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2025-2026年个性化印品行业技术发展现状及趋势分析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个性化印品行业技术发展现状分析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国内外个性化印品行业技术差距分析及差距形成的主要原因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个性化印品行业技术发展方向、趋势预测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提升个性化印品行业技术能力策略建议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2020-2025年中国个性化印品行业总体发展与财务状况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2020-2025年个性化印品行业规模情况</w:t>
      </w:r>
      <w:r>
        <w:rPr>
          <w:rFonts w:hint="eastAsia"/>
        </w:rPr>
        <w:br/>
      </w:r>
      <w:r>
        <w:rPr>
          <w:rFonts w:hint="eastAsia"/>
        </w:rPr>
        <w:t>　　　　一、个性化印品行业企业数量规模</w:t>
      </w:r>
      <w:r>
        <w:rPr>
          <w:rFonts w:hint="eastAsia"/>
        </w:rPr>
        <w:br/>
      </w:r>
      <w:r>
        <w:rPr>
          <w:rFonts w:hint="eastAsia"/>
        </w:rPr>
        <w:t>　　　　二、个性化印品行业从业人员规模</w:t>
      </w:r>
      <w:r>
        <w:rPr>
          <w:rFonts w:hint="eastAsia"/>
        </w:rPr>
        <w:br/>
      </w:r>
      <w:r>
        <w:rPr>
          <w:rFonts w:hint="eastAsia"/>
        </w:rPr>
        <w:t>　　　　三、个性化印品行业市场敏感性分析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2020-2025年个性化印品行业财务能力分析</w:t>
      </w:r>
      <w:r>
        <w:rPr>
          <w:rFonts w:hint="eastAsia"/>
        </w:rPr>
        <w:br/>
      </w:r>
      <w:r>
        <w:rPr>
          <w:rFonts w:hint="eastAsia"/>
        </w:rPr>
        <w:t>　　　　一、个性化印品行业盈利能力</w:t>
      </w:r>
      <w:r>
        <w:rPr>
          <w:rFonts w:hint="eastAsia"/>
        </w:rPr>
        <w:br/>
      </w:r>
      <w:r>
        <w:rPr>
          <w:rFonts w:hint="eastAsia"/>
        </w:rPr>
        <w:t>　　　　二、个性化印品行业偿债能力</w:t>
      </w:r>
      <w:r>
        <w:rPr>
          <w:rFonts w:hint="eastAsia"/>
        </w:rPr>
        <w:br/>
      </w:r>
      <w:r>
        <w:rPr>
          <w:rFonts w:hint="eastAsia"/>
        </w:rPr>
        <w:t>　　　　三、个性化印品行业营运能力</w:t>
      </w:r>
      <w:r>
        <w:rPr>
          <w:rFonts w:hint="eastAsia"/>
        </w:rPr>
        <w:br/>
      </w:r>
      <w:r>
        <w:rPr>
          <w:rFonts w:hint="eastAsia"/>
        </w:rPr>
        <w:t>　　　　四、个性化印品行业发展能力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中国个性化印品行业细分市场调研与机会挖掘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个性化印品细分市场（一）市场调研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个性化印品细分市场（二）市场调研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中国个性化印品行业区域市场调研分析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2020-2025年中国个性化印品行业重点区域调研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一、重点地区（一）个性化印品市场规模与特点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二、重点地区（二）个性化印品市场规模及特点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三、重点地区（三）个性化印品市场规模及特点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四、重点地区（四）个性化印品市场规模及特点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不同区域个性化印品市场的对比与启示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二、个性化印品市场拓展策略与建议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中国个性化印品行业的营销渠道与客户分析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个性化印品行业渠道分析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二、各类渠道对个性化印品行业的影响</w:t>
      </w:r>
      <w:r>
        <w:rPr>
          <w:rFonts w:hint="eastAsia"/>
        </w:rPr>
        <w:br/>
      </w:r>
      <w:r>
        <w:rPr>
          <w:rFonts w:hint="eastAsia"/>
        </w:rPr>
        <w:t>　　　　三、主要个性化印品企业渠道策略研究</w:t>
      </w:r>
      <w:r>
        <w:rPr>
          <w:rFonts w:hint="eastAsia"/>
        </w:rPr>
        <w:br/>
      </w:r>
      <w:r>
        <w:rPr>
          <w:rFonts w:hint="eastAsia"/>
        </w:rPr>
        <w:t>　　第二节 个性化印品行业客户分析与定位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中国个性化印品行业竞争格局及策略选择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个性化印品行业总体市场竞争状况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一、个性化印品行业竞争结构分析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二、个性化印品企业竞争格局与集中度评估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三、个性化印品行业SWOT分析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个性化印品行业重点企业调研分析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个性化印品企业发展策略分析</w:t>
      </w:r>
      <w:r>
        <w:rPr>
          <w:rFonts w:hint="eastAsia"/>
        </w:rPr>
        <w:br/>
      </w:r>
      <w:r>
        <w:rPr>
          <w:rFonts w:hint="eastAsia"/>
        </w:rPr>
        <w:t>　　第一节 个性化印品市场与销售策略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个性化印品品牌战略思考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中国个性化印品行业发展环境分析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二、个性化印品行业主管部门、监管体制及相关政策法规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3、个性化印品行业的主要法律、法规和政策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4、2026年个性化印品行业法律法规和政策对行业的影响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二、个性化印品消费者需求分析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一、个性化印品技术的应用与创新</w:t>
      </w:r>
      <w:r>
        <w:rPr>
          <w:rFonts w:hint="eastAsia"/>
        </w:rPr>
        <w:br/>
      </w:r>
      <w:r>
        <w:rPr>
          <w:rFonts w:hint="eastAsia"/>
        </w:rPr>
        <w:t>　　　　二、个性化印品行业发展的技术趋势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2026-2032年个性化印品行业展趋势预测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2026-2032年个性化印品市场发展前景分析</w:t>
      </w:r>
      <w:r>
        <w:rPr>
          <w:rFonts w:hint="eastAsia"/>
        </w:rPr>
        <w:br/>
      </w:r>
      <w:r>
        <w:rPr>
          <w:rFonts w:hint="eastAsia"/>
        </w:rPr>
        <w:t>　　　　一、个性化印品市场发展潜力</w:t>
      </w:r>
      <w:r>
        <w:rPr>
          <w:rFonts w:hint="eastAsia"/>
        </w:rPr>
        <w:br/>
      </w:r>
      <w:r>
        <w:rPr>
          <w:rFonts w:hint="eastAsia"/>
        </w:rPr>
        <w:t>　　　　二、个性化印品市场前景分析</w:t>
      </w:r>
      <w:r>
        <w:rPr>
          <w:rFonts w:hint="eastAsia"/>
        </w:rPr>
        <w:br/>
      </w:r>
      <w:r>
        <w:rPr>
          <w:rFonts w:hint="eastAsia"/>
        </w:rPr>
        <w:t>　　　　三、个性化印品细分行业发展前景分析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2026-2032年个性化印品发展趋势预测</w:t>
      </w:r>
      <w:r>
        <w:rPr>
          <w:rFonts w:hint="eastAsia"/>
        </w:rPr>
        <w:br/>
      </w:r>
      <w:r>
        <w:rPr>
          <w:rFonts w:hint="eastAsia"/>
        </w:rPr>
        <w:t>　　　　一、个性化印品发展趋势预测</w:t>
      </w:r>
      <w:r>
        <w:rPr>
          <w:rFonts w:hint="eastAsia"/>
        </w:rPr>
        <w:br/>
      </w:r>
      <w:r>
        <w:rPr>
          <w:rFonts w:hint="eastAsia"/>
        </w:rPr>
        <w:t>　　　　二、个性化印品市场规模预测</w:t>
      </w:r>
      <w:r>
        <w:rPr>
          <w:rFonts w:hint="eastAsia"/>
        </w:rPr>
        <w:br/>
      </w:r>
      <w:r>
        <w:rPr>
          <w:rFonts w:hint="eastAsia"/>
        </w:rPr>
        <w:t>　　　　三、个性化印品细分市场发展趋势预测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未来个性化印品行业挑战与机遇探讨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一、个性化印品行业挑战</w:t>
      </w:r>
      <w:r>
        <w:rPr>
          <w:rFonts w:hint="eastAsia"/>
        </w:rPr>
        <w:br/>
      </w:r>
      <w:r>
        <w:rPr>
          <w:rFonts w:hint="eastAsia"/>
        </w:rPr>
        <w:t>　　　　二、个性化印品行业机遇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个性化印品行业研究结论及建议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对个性化印品行业发展的建议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中智^林^对个性化印品企业和投资者的建议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个性化印品行业历程</w:t>
      </w:r>
      <w:r>
        <w:rPr>
          <w:rFonts w:hint="eastAsia"/>
        </w:rPr>
        <w:br/>
      </w:r>
      <w:r>
        <w:rPr>
          <w:rFonts w:hint="eastAsia"/>
        </w:rPr>
        <w:t>　　图表 个性化印品行业生命周期</w:t>
      </w:r>
      <w:r>
        <w:rPr>
          <w:rFonts w:hint="eastAsia"/>
        </w:rPr>
        <w:br/>
      </w:r>
      <w:r>
        <w:rPr>
          <w:rFonts w:hint="eastAsia"/>
        </w:rPr>
        <w:t>　　图表 个性化印品行业产业链分析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2020-2025年个性化印品行业市场容量统计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2020-2025年中国个性化印品行业市场规模及增长情况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2020-2025年中国个性化印品行业销售收入分析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2020-2025年中国个性化印品行业盈利情况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2020-2025年中国个性化印品行业利润总额分析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2020-2025年中国个性化印品行业企业数量情况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2020-2025年中国个性化印品行业企业平均规模情况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2020-2025年中国个性化印品行业竞争力分析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2020-2025年中国个性化印品行业盈利能力分析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2020-2025年中国个性化印品行业运营能力分析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2020-2025年中国个性化印品行业偿债能力分析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2020-2025年中国个性化印品行业发展能力分析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2020-2025年中国个性化印品行业经营效益分析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**地区个性化印品市场规模及增长情况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**地区个性化印品行业市场需求情况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**地区个性化印品市场规模及增长情况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**地区个性化印品行业市场需求情况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**地区个性化印品市场规模及增长情况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**地区个性化印品行业市场需求情况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个性化印品重点企业（一）基本信息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个性化印品重点企业（一）经营情况分析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个性化印品重点企业（一）盈利能力情况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个性化印品重点企业（一）偿债能力情况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个性化印品重点企业（一）运营能力情况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个性化印品重点企业（一）成长能力情况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个性化印品重点企业（二）基本信息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个性化印品重点企业（二）经营情况分析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个性化印品重点企业（二）盈利能力情况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个性化印品重点企业（二）偿债能力情况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个性化印品重点企业（二）运营能力情况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个性化印品重点企业（二）成长能力情况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2026-2032年中国个性化印品行业市场容量预测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2026-2032年中国个性化印品行业市场规模预测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2026-2032年中国个性化印品市场前景分析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2026-2032年中国个性化印品行业发展趋势预测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0444e60374cae" w:history="1">
        <w:r>
          <w:rPr>
            <w:rStyle w:val="Hyperlink"/>
          </w:rPr>
          <w:t>2026-2032年中国个性化印品发展现状调研与市场前景分析报告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0444e60374cae" w:history="1">
        <w:r>
          <w:rPr>
            <w:rStyle w:val="Hyperlink"/>
          </w:rPr>
          <w:t>https://www.20087.com/3/78/GeXingHuaYinPinFaZhanQianJing.html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热点：个性化印刷用哪种方式、个性化印模杆、个性印品软件、个性印花图案大全、个性化产品是什么意思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2c34e1c474796" w:history="1">
      <w:r>
        <w:rPr>
          <w:rStyle w:val="Hyperlink"/>
        </w:rPr>
        <w:t>2026-2032年中国个性化印品发展现状调研与市场前景分析报告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eXingHuaYinPinFaZhanQianJing.html" TargetMode="External" Id="R32c0444e6037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eXingHuaYinPinFaZhanQianJing.html" TargetMode="External" Id="R0442c34e1c47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2025-12-25T06:09:44Z</dcterms:created>
  <dcterms:modified xsi:type="dcterms:W3CDTF">2025-12-25T07:09:44Z</dcterms:modified>
  <dc:subject>2026-2032年中国个性化印品发展现状调研与市场前景分析报告</dc:subject>
  <dc:title>2026-2032年中国个性化印品发展现状调研与市场前景分析报告</dc:title>
  <cp:keywords>2026-2032年中国个性化印品发展现状调研与市场前景分析报告</cp:keywords>
  <dc:description>2026-2032年中国个性化印品发展现状调研与市场前景分析报告</dc:description>
</cp:coreProperties>
</file>