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1203ad8a1434e" w:history="1">
              <w:r>
                <w:rPr>
                  <w:rStyle w:val="Hyperlink"/>
                </w:rPr>
                <w:t>中国类纸屏学习机行业发展研究与前景分析报告（2026-2032年）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1203ad8a1434e" w:history="1">
              <w:r>
                <w:rPr>
                  <w:rStyle w:val="Hyperlink"/>
                </w:rPr>
                <w:t>中国类纸屏学习机行业发展研究与前景分析报告（2026-2032年）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1203ad8a1434e" w:history="1">
                <w:r>
                  <w:rPr>
                    <w:rStyle w:val="Hyperlink"/>
                  </w:rPr>
                  <w:t>https://www.20087.com/3/68/LeiZhiPingXueXiJiDeXianZhuangYuFaZhanQianJing.html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纸屏学习机是面向K12教育市场的专用智能终端，主打护眼、专注与高效学习体验，核心特征在于采用反射式显示技术（如电子墨水屏或反射式LCD），模拟纸质书本的低蓝光、无频闪视觉效果。产品普遍集成教材同步资源、AI作业批改、错题本管理及家长管控功能，强调减少娱乐干扰、延长续航时间。近年来，随着教育部对未成年人网络使用规范的强化，类纸屏学习机在家庭与校内场景加速渗透。然而，现有产品在彩色显示、视频播放流畅度及交互响应速度方面仍显著弱于传统平板，限制其在STEAM教育、实验演示等动态教学内容中的应用；同时，内容生态封闭、跨平台兼容性差及个性化推荐算法精度不足，影响长期用户粘性。</w:t>
      </w:r>
      <w:r>
        <w:rPr>
          <w:rFonts w:hint="eastAsia"/>
        </w:rPr>
        <w:br/>
      </w:r>
      <w:r>
        <w:rPr>
          <w:rFonts w:hint="eastAsia"/>
        </w:rPr>
        <w:t>　　未来，类纸屏学习机将围绕显示技术突破、教育AI深化与场景融合三大方向演进。市场调研网指出，彩色电子墨水屏（如E Ink Kaleido 3）与局部刷新优化技术将逐步改善视觉体验，支持图表、插画等彩色内容的清晰呈现。AI引擎将从“题库匹配”升级为“认知诊断+自适应路径规划”，基于学生答题行为构建知识图谱，提供千人千面的学习方案。硬件层面，手写笔压感精度与低延迟书写体验将持续提升，强化笔记、批注与创作功能。在生态建设上，开放API接口将促进与学校教务系统、第三方教育应用的无缝对接。此外，双屏设计（主屏类纸+副屏彩显）可能成为高端机型的新形态，兼顾护眼与多媒体需求。具备教育科学背书、优质内容聚合能力及真实护眼认证的类纸屏学习机品牌，将在教育数字化与视力保护双重政策红利下持续扩大市场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e1203ad8a1434e" w:history="1">
        <w:r>
          <w:rPr>
            <w:rStyle w:val="Hyperlink"/>
          </w:rPr>
          <w:t>中国类纸屏学习机行业发展研究与前景分析报告（2026-2032年）</w:t>
        </w:r>
      </w:hyperlink>
      <w:r>
        <w:rPr>
          <w:rFonts w:hint="eastAsia"/>
        </w:rPr>
        <w:t>》，2025年类纸屏学习机行业市场规模达 亿元，预计2032年市场规模将达 亿元，期间年均复合增长率（CAGR）达 %。报告通过全面的行业调研，系统梳理了类纸屏学习机产业链的各个环节，详细分析了类纸屏学习机市场规模、需求变化及价格趋势。报告结合当前类纸屏学习机行业现状，科学预测了市场前景与发展方向，并解读了重点企业的竞争格局、市场集中度及品牌表现。同时，报告对类纸屏学习机细分市场进行了深入探讨，结合类纸屏学习机技术现状与SWOT分析，揭示了类纸屏学习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类纸屏学习机市场概述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按照不同屏幕尺寸，类纸屏学习机主要可以分为如下几个类别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中国不同屏幕尺寸类纸屏学习机增长趋势2021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小尺寸（小于12寸）</w:t>
      </w:r>
      <w:r>
        <w:rPr>
          <w:rFonts w:hint="eastAsia"/>
        </w:rPr>
        <w:br/>
      </w:r>
      <w:r>
        <w:rPr>
          <w:rFonts w:hint="eastAsia"/>
        </w:rPr>
        <w:t>　　　　1.2.3 中等尺寸（12到14寸）</w:t>
      </w:r>
      <w:r>
        <w:rPr>
          <w:rFonts w:hint="eastAsia"/>
        </w:rPr>
        <w:br/>
      </w:r>
      <w:r>
        <w:rPr>
          <w:rFonts w:hint="eastAsia"/>
        </w:rPr>
        <w:t>　　　　1.2.4 大尺寸（大于14寸）</w:t>
      </w:r>
      <w:r>
        <w:rPr>
          <w:rFonts w:hint="eastAsia"/>
        </w:rPr>
        <w:br/>
      </w:r>
      <w:r>
        <w:rPr>
          <w:rFonts w:hint="eastAsia"/>
        </w:rPr>
        <w:t>　　1.3 从不同应用，类纸屏学习机主要包括如下几个方面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中国不同应用类纸屏学习机增长趋势2021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小学生</w:t>
      </w:r>
      <w:r>
        <w:rPr>
          <w:rFonts w:hint="eastAsia"/>
        </w:rPr>
        <w:br/>
      </w:r>
      <w:r>
        <w:rPr>
          <w:rFonts w:hint="eastAsia"/>
        </w:rPr>
        <w:t>　　　　1.3.3 初中生</w:t>
      </w:r>
      <w:r>
        <w:rPr>
          <w:rFonts w:hint="eastAsia"/>
        </w:rPr>
        <w:br/>
      </w:r>
      <w:r>
        <w:rPr>
          <w:rFonts w:hint="eastAsia"/>
        </w:rPr>
        <w:t>　　　　1.3.4 高中生</w:t>
      </w:r>
      <w:r>
        <w:rPr>
          <w:rFonts w:hint="eastAsia"/>
        </w:rPr>
        <w:br/>
      </w:r>
      <w:r>
        <w:rPr>
          <w:rFonts w:hint="eastAsia"/>
        </w:rPr>
        <w:t>　　1.4 中国类纸屏学习机发展现状及未来趋势（2021-2032）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中国市场类纸屏学习机收入及增长率（2021-2032）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中国市场类纸屏学习机销量及增长率（2021-2032）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中国市场主要类纸屏学习机厂商分析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中国市场主要厂商类纸屏学习机销量及市场占有率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中国市场主要厂商类纸屏学习机销量（2021-2026）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中国市场主要厂商类纸屏学习机销量市场份额（2021-2026）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中国市场主要厂商类纸屏学习机收入及市场占有率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中国市场主要厂商类纸屏学习机收入（2021-2026）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中国市场主要厂商类纸屏学习机收入市场份额（2021-2026）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2025年中国市场主要厂商类纸屏学习机收入排名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中国市场主要厂商类纸屏学习机价格（2021-2026）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中国市场主要厂商类纸屏学习机总部及产地分布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中国市场主要厂商成立时间及类纸屏学习机商业化日期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中国市场主要厂商类纸屏学习机产品类型及应用</w:t>
      </w:r>
      <w:r>
        <w:rPr>
          <w:rFonts w:hint="eastAsia"/>
        </w:rPr>
        <w:br/>
      </w:r>
      <w:r>
        <w:rPr>
          <w:rFonts w:hint="eastAsia"/>
        </w:rPr>
        <w:t>　　2.7 类纸屏学习机行业集中度、竞争程度分析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类纸屏学习机行业集中度分析：2025年中国Top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中国市场类纸屏学习机第一梯队、第二梯队和第三梯队厂商（品牌）及2025年市场份额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重点企业（1）在中国市场类纸屏学习机销量、收入、价格及毛利率（2021-2026）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重点企业（2）在中国市场类纸屏学习机销量、收入、价格及毛利率（2021-2026）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重点企业（3）在中国市场类纸屏学习机销量、收入、价格及毛利率（2021-2026）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重点企业（4）在中国市场类纸屏学习机销量、收入、价格及毛利率（2021-2026）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重点企业（5）在中国市场类纸屏学习机销量、收入、价格及毛利率（2021-2026）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重点企业（6）在中国市场类纸屏学习机销量、收入、价格及毛利率（2021-2026）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重点企业（7）在中国市场类纸屏学习机销量、收入、价格及毛利率（2021-2026）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重点企业（8）在中国市场类纸屏学习机销量、收入、价格及毛利率（2021-2026）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重点企业（9）在中国市场类纸屏学习机销量、收入、价格及毛利率（2021-2026）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重点企业（10）在中国市场类纸屏学习机销量、收入、价格及毛利率（2021-2026）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不同屏幕尺寸类纸屏学习机分析</w:t>
      </w:r>
      <w:r>
        <w:rPr>
          <w:rFonts w:hint="eastAsia"/>
        </w:rPr>
        <w:br/>
      </w:r>
      <w:r>
        <w:rPr>
          <w:rFonts w:hint="eastAsia"/>
        </w:rPr>
        <w:t>　　4.1 中国市场不同屏幕尺寸类纸屏学习机销量（2021-2032）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中国市场不同屏幕尺寸类纸屏学习机销量及市场份额（2021-2026）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中国市场不同屏幕尺寸类纸屏学习机销量预测（2027-2032）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中国市场不同屏幕尺寸类纸屏学习机规模（2021-2032）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中国市场不同屏幕尺寸类纸屏学习机规模及市场份额（2021-2026）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中国市场不同屏幕尺寸类纸屏学习机规模预测（2027-2032）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中国市场不同屏幕尺寸类纸屏学习机价格走势（2021-2032）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不同应用类纸屏学习机分析</w:t>
      </w:r>
      <w:r>
        <w:rPr>
          <w:rFonts w:hint="eastAsia"/>
        </w:rPr>
        <w:br/>
      </w:r>
      <w:r>
        <w:rPr>
          <w:rFonts w:hint="eastAsia"/>
        </w:rPr>
        <w:t>　　5.1 中国市场不同应用类纸屏学习机销量（2021-2032）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中国市场不同应用类纸屏学习机销量及市场份额（2021-2026）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中国市场不同应用类纸屏学习机销量预测（2027-2032）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中国市场不同应用类纸屏学习机规模（2021-2032）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中国市场不同应用类纸屏学习机规模及市场份额（2021-2026）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中国市场不同应用类纸屏学习机规模预测（2027-2032）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中国市场不同应用类纸屏学习机价格走势（2021-2032）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类纸屏学习机行业发展分析---发展趋势</w:t>
      </w:r>
      <w:r>
        <w:rPr>
          <w:rFonts w:hint="eastAsia"/>
        </w:rPr>
        <w:br/>
      </w:r>
      <w:r>
        <w:rPr>
          <w:rFonts w:hint="eastAsia"/>
        </w:rPr>
        <w:t>　　6.2 类纸屏学习机行业发展分析---厂商壁垒</w:t>
      </w:r>
      <w:r>
        <w:rPr>
          <w:rFonts w:hint="eastAsia"/>
        </w:rPr>
        <w:br/>
      </w:r>
      <w:r>
        <w:rPr>
          <w:rFonts w:hint="eastAsia"/>
        </w:rPr>
        <w:t>　　6.3 类纸屏学习机行业发展分析---驱动因素</w:t>
      </w:r>
      <w:r>
        <w:rPr>
          <w:rFonts w:hint="eastAsia"/>
        </w:rPr>
        <w:br/>
      </w:r>
      <w:r>
        <w:rPr>
          <w:rFonts w:hint="eastAsia"/>
        </w:rPr>
        <w:t>　　6.4 类纸屏学习机行业发展分析---制约因素</w:t>
      </w:r>
      <w:r>
        <w:rPr>
          <w:rFonts w:hint="eastAsia"/>
        </w:rPr>
        <w:br/>
      </w:r>
      <w:r>
        <w:rPr>
          <w:rFonts w:hint="eastAsia"/>
        </w:rPr>
        <w:t>　　6.5 类纸屏学习机中国企业SWOT分析</w:t>
      </w:r>
      <w:r>
        <w:rPr>
          <w:rFonts w:hint="eastAsia"/>
        </w:rPr>
        <w:br/>
      </w:r>
      <w:r>
        <w:rPr>
          <w:rFonts w:hint="eastAsia"/>
        </w:rPr>
        <w:t>　　6.6 类纸屏学习机行业发展分析---行业政策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类纸屏学习机行业产业链简介</w:t>
      </w:r>
      <w:r>
        <w:rPr>
          <w:rFonts w:hint="eastAsia"/>
        </w:rPr>
        <w:br/>
      </w:r>
      <w:r>
        <w:rPr>
          <w:rFonts w:hint="eastAsia"/>
        </w:rPr>
        <w:t>　　7.2 类纸屏学习机产业链分析-上游</w:t>
      </w:r>
      <w:r>
        <w:rPr>
          <w:rFonts w:hint="eastAsia"/>
        </w:rPr>
        <w:br/>
      </w:r>
      <w:r>
        <w:rPr>
          <w:rFonts w:hint="eastAsia"/>
        </w:rPr>
        <w:t>　　7.3 类纸屏学习机产业链分析-中游</w:t>
      </w:r>
      <w:r>
        <w:rPr>
          <w:rFonts w:hint="eastAsia"/>
        </w:rPr>
        <w:br/>
      </w:r>
      <w:r>
        <w:rPr>
          <w:rFonts w:hint="eastAsia"/>
        </w:rPr>
        <w:t>　　7.4 类纸屏学习机产业链分析-下游</w:t>
      </w:r>
      <w:r>
        <w:rPr>
          <w:rFonts w:hint="eastAsia"/>
        </w:rPr>
        <w:br/>
      </w:r>
      <w:r>
        <w:rPr>
          <w:rFonts w:hint="eastAsia"/>
        </w:rPr>
        <w:t>　　7.5 类纸屏学习机行业采购模式</w:t>
      </w:r>
      <w:r>
        <w:rPr>
          <w:rFonts w:hint="eastAsia"/>
        </w:rPr>
        <w:br/>
      </w:r>
      <w:r>
        <w:rPr>
          <w:rFonts w:hint="eastAsia"/>
        </w:rPr>
        <w:t>　　7.6 类纸屏学习机行业生产模式</w:t>
      </w:r>
      <w:r>
        <w:rPr>
          <w:rFonts w:hint="eastAsia"/>
        </w:rPr>
        <w:br/>
      </w:r>
      <w:r>
        <w:rPr>
          <w:rFonts w:hint="eastAsia"/>
        </w:rPr>
        <w:t>　　7.7 类纸屏学习机行业销售模式及销售渠道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中国本土类纸屏学习机产能、产量分析</w:t>
      </w:r>
      <w:r>
        <w:rPr>
          <w:rFonts w:hint="eastAsia"/>
        </w:rPr>
        <w:br/>
      </w:r>
      <w:r>
        <w:rPr>
          <w:rFonts w:hint="eastAsia"/>
        </w:rPr>
        <w:t>　　8.1 中国类纸屏学习机供需现状及预测（2021-2032）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中国类纸屏学习机产能、产量、产能利用率及发展趋势（2021-2032）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中国类纸屏学习机产量、市场需求量及发展趋势（2021-2032）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中国类纸屏学习机进出口分析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中国市场类纸屏学习机主要进口来源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中国市场类纸屏学习机主要出口目的地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不同屏幕尺寸类纸屏学习机市场规模2021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不同应用类纸屏学习机市场规模2021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中国市场主要厂商类纸屏学习机销量（2021-2026）&amp;（千台）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中国市场主要厂商类纸屏学习机销量市场份额（2021-2026）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中国市场主要厂商类纸屏学习机收入（2021-2026）&amp;（万元）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中国市场主要厂商类纸屏学习机收入份额（2021-2026）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2025年中国主要生产商类纸屏学习机收入排名（万元）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中国市场主要厂商类纸屏学习机价格（2021-2026）&amp;（元/台）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中国市场主要厂商类纸屏学习机总部及产地分布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中国市场主要厂商成立时间及类纸屏学习机商业化日期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中国市场主要厂商类纸屏学习机产品类型及应用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2025年中国市场类纸屏学习机主要厂商市场地位（第一梯队、第二梯队和第三梯队）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类纸屏学习机市场投资、并购等现状分析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类纸屏学习机销量（千台）、收入（万元）、价格（元/台）及毛利率（2021-2026）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类纸屏学习机销量（千台）、收入（万元）、价格（元/台）及毛利率（2021-2026）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类纸屏学习机销量（千台）、收入（万元）、价格（元/台）及毛利率（2021-2026）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类纸屏学习机销量（千台）、收入（万元）、价格（元/台）及毛利率（2021-2026）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类纸屏学习机销量（千台）、收入（万元）、价格（元/台）及毛利率（2021-2026）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类纸屏学习机销量（千台）、收入（万元）、价格（元/台）及毛利率（2021-2026）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类纸屏学习机销量（千台）、收入（万元）、价格（元/台）及毛利率（2021-2026）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类纸屏学习机销量（千台）、收入（万元）、价格（元/台）及毛利率（2021-2026）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类纸屏学习机销量（千台）、收入（万元）、价格（元/台）及毛利率（2021-2026）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类纸屏学习机生产基地、总部、竞争对手及市场地位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类纸屏学习机产品规格、参数及市场应用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类纸屏学习机销量（千台）、收入（万元）、价格（元/台）及毛利率（2021-2026）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中国市场不同屏幕尺寸类纸屏学习机销量（2021-2026）&amp;（千台）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中国市场不同屏幕尺寸类纸屏学习机销量市场份额（2021-2026）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中国市场不同屏幕尺寸类纸屏学习机销量预测（2027-2032）&amp;（千台）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中国市场不同屏幕尺寸类纸屏学习机销量市场份额预测（2027-2032）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中国市场不同屏幕尺寸类纸屏学习机规模（2021-2026）&amp;（万元）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中国市场不同屏幕尺寸类纸屏学习机规模市场份额（2021-2026）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中国市场不同屏幕尺寸类纸屏学习机规模预测（2027-2032）&amp;（万元）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中国市场不同屏幕尺寸类纸屏学习机规模市场份额预测（2027-2032）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中国市场不同应用类纸屏学习机销量（2021-2026）&amp;（千台）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中国市场不同应用类纸屏学习机销量市场份额（2021-2026）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中国市场不同应用类纸屏学习机销量预测（2027-2032）&amp;（千台）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中国市场不同应用类纸屏学习机销量市场份额预测（2027-2032）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中国市场不同应用类纸屏学习机规模（2021-2026）&amp;（万元）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中国市场不同应用类纸屏学习机规模市场份额（2021-2026）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中国市场不同应用类纸屏学习机规模预测（2027-2032）&amp;（万元）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中国市场不同应用类纸屏学习机规模市场份额预测（2027-2032）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类纸屏学习机行业发展分析---发展趋势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类纸屏学习机行业发展分析---厂商壁垒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类纸屏学习机行业发展分析---驱动因素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类纸屏学习机行业发展分析---制约因素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类纸屏学习机行业相关重点政策一览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类纸屏学习机行业供应链分析</w:t>
      </w:r>
      <w:r>
        <w:rPr>
          <w:rFonts w:hint="eastAsia"/>
        </w:rPr>
        <w:br/>
      </w:r>
      <w:r>
        <w:rPr>
          <w:rFonts w:hint="eastAsia"/>
        </w:rPr>
        <w:t>　　表 86： 类纸屏学习机上游原料供应商</w:t>
      </w:r>
      <w:r>
        <w:rPr>
          <w:rFonts w:hint="eastAsia"/>
        </w:rPr>
        <w:br/>
      </w:r>
      <w:r>
        <w:rPr>
          <w:rFonts w:hint="eastAsia"/>
        </w:rPr>
        <w:t>　　表 87： 类纸屏学习机行业主要下游客户</w:t>
      </w:r>
      <w:r>
        <w:rPr>
          <w:rFonts w:hint="eastAsia"/>
        </w:rPr>
        <w:br/>
      </w:r>
      <w:r>
        <w:rPr>
          <w:rFonts w:hint="eastAsia"/>
        </w:rPr>
        <w:t>　　表 88： 类纸屏学习机典型经销商</w:t>
      </w:r>
      <w:r>
        <w:rPr>
          <w:rFonts w:hint="eastAsia"/>
        </w:rPr>
        <w:br/>
      </w:r>
      <w:r>
        <w:rPr>
          <w:rFonts w:hint="eastAsia"/>
        </w:rPr>
        <w:t>　　表 89： 中国类纸屏学习机产量、销量、进口量及出口量（2021-2026）&amp;（千台）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中国类纸屏学习机产量、销量、进口量及出口量预测（2027-2032）&amp;（千台）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中国市场类纸屏学习机主要进口来源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中国市场类纸屏学习机主要出口目的地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类纸屏学习机产品图片</w:t>
      </w:r>
      <w:r>
        <w:rPr>
          <w:rFonts w:hint="eastAsia"/>
        </w:rPr>
        <w:br/>
      </w:r>
      <w:r>
        <w:rPr>
          <w:rFonts w:hint="eastAsia"/>
        </w:rPr>
        <w:t>　　图 2： 中国不同屏幕尺寸类纸屏学习机市场规模市场份额2025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小尺寸（小于12寸）产品图片</w:t>
      </w:r>
      <w:r>
        <w:rPr>
          <w:rFonts w:hint="eastAsia"/>
        </w:rPr>
        <w:br/>
      </w:r>
      <w:r>
        <w:rPr>
          <w:rFonts w:hint="eastAsia"/>
        </w:rPr>
        <w:t>　　图 4： 中等尺寸（12到14寸）产品图片</w:t>
      </w:r>
      <w:r>
        <w:rPr>
          <w:rFonts w:hint="eastAsia"/>
        </w:rPr>
        <w:br/>
      </w:r>
      <w:r>
        <w:rPr>
          <w:rFonts w:hint="eastAsia"/>
        </w:rPr>
        <w:t>　　图 5： 大尺寸（大于14寸）产品图片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中国不同应用类纸屏学习机市场份额2025 &amp; 2032</w:t>
      </w:r>
      <w:r>
        <w:rPr>
          <w:rFonts w:hint="eastAsia"/>
        </w:rPr>
        <w:br/>
      </w:r>
      <w:r>
        <w:rPr>
          <w:rFonts w:hint="eastAsia"/>
        </w:rPr>
        <w:t>　　图 7： 小学生</w:t>
      </w:r>
      <w:r>
        <w:rPr>
          <w:rFonts w:hint="eastAsia"/>
        </w:rPr>
        <w:br/>
      </w:r>
      <w:r>
        <w:rPr>
          <w:rFonts w:hint="eastAsia"/>
        </w:rPr>
        <w:t>　　图 8： 初中生</w:t>
      </w:r>
      <w:r>
        <w:rPr>
          <w:rFonts w:hint="eastAsia"/>
        </w:rPr>
        <w:br/>
      </w:r>
      <w:r>
        <w:rPr>
          <w:rFonts w:hint="eastAsia"/>
        </w:rPr>
        <w:t>　　图 9： 高中生</w:t>
      </w:r>
      <w:r>
        <w:rPr>
          <w:rFonts w:hint="eastAsia"/>
        </w:rPr>
        <w:br/>
      </w:r>
      <w:r>
        <w:rPr>
          <w:rFonts w:hint="eastAsia"/>
        </w:rPr>
        <w:t>　　图 10： 中国市场类纸屏学习机市场规模，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中国市场类纸屏学习机收入及增长率（2021-2032）&amp;（万元）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中国市场类纸屏学习机销量及增长率（2021-2032）&amp;（千台）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2025年中国市场主要厂商类纸屏学习机销量市场份额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2025年中国市场主要厂商类纸屏学习机收入市场份额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2025年中国市场前五大厂商类纸屏学习机市场份额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2025年中国市场类纸屏学习机第一梯队、第二梯队和第三梯队厂商（品牌）及市场份额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中国市场不同屏幕尺寸类纸屏学习机价格走势（2021-2032）&amp;（元/台）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中国市场不同应用类纸屏学习机价格走势（2021-2032）&amp;（元/台）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类纸屏学习机中国企业SWOT分析</w:t>
      </w:r>
      <w:r>
        <w:rPr>
          <w:rFonts w:hint="eastAsia"/>
        </w:rPr>
        <w:br/>
      </w:r>
      <w:r>
        <w:rPr>
          <w:rFonts w:hint="eastAsia"/>
        </w:rPr>
        <w:t>　　图 20： 类纸屏学习机产业链</w:t>
      </w:r>
      <w:r>
        <w:rPr>
          <w:rFonts w:hint="eastAsia"/>
        </w:rPr>
        <w:br/>
      </w:r>
      <w:r>
        <w:rPr>
          <w:rFonts w:hint="eastAsia"/>
        </w:rPr>
        <w:t>　　图 21： 类纸屏学习机行业采购模式分析</w:t>
      </w:r>
      <w:r>
        <w:rPr>
          <w:rFonts w:hint="eastAsia"/>
        </w:rPr>
        <w:br/>
      </w:r>
      <w:r>
        <w:rPr>
          <w:rFonts w:hint="eastAsia"/>
        </w:rPr>
        <w:t>　　图 22： 类纸屏学习机行业生产模式分析</w:t>
      </w:r>
      <w:r>
        <w:rPr>
          <w:rFonts w:hint="eastAsia"/>
        </w:rPr>
        <w:br/>
      </w:r>
      <w:r>
        <w:rPr>
          <w:rFonts w:hint="eastAsia"/>
        </w:rPr>
        <w:t>　　图 23： 类纸屏学习机行业销售模式分析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中国类纸屏学习机产能、产量、产能利用率及发展趋势（2021-2032）&amp;（千台）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中国类纸屏学习机产量、市场需求量及发展趋势（2021-2032）&amp;（千台）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1203ad8a1434e" w:history="1">
        <w:r>
          <w:rPr>
            <w:rStyle w:val="Hyperlink"/>
          </w:rPr>
          <w:t>中国类纸屏学习机行业发展研究与前景分析报告（2026-2032年）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1203ad8a1434e" w:history="1">
        <w:r>
          <w:rPr>
            <w:rStyle w:val="Hyperlink"/>
          </w:rPr>
          <w:t>https://www.20087.com/3/68/LeiZhiPingXueXiJiDeXianZhuangYuFaZhanQianJing.html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热点：类纸屏有用吗、类纸屏对眼睛有好处吗、纸类屏幕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6152ecf334676" w:history="1">
      <w:r>
        <w:rPr>
          <w:rStyle w:val="Hyperlink"/>
        </w:rPr>
        <w:t>中国类纸屏学习机行业发展研究与前景分析报告（2026-2032年）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LeiZhiPingXueXiJiDeXianZhuangYuFaZhanQianJing.html" TargetMode="External" Id="R3be1203ad8a1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LeiZhiPingXueXiJiDeXianZhuangYuFaZhanQianJing.html" TargetMode="External" Id="R2156152ecf33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2026-03-03T04:21:18Z</dcterms:created>
  <dcterms:modified xsi:type="dcterms:W3CDTF">2026-03-03T05:21:18Z</dcterms:modified>
  <dc:subject>中国类纸屏学习机行业发展研究与前景分析报告（2026-2032年）</dc:subject>
  <dc:title>中国类纸屏学习机行业发展研究与前景分析报告（2026-2032年）</dc:title>
  <cp:keywords>中国类纸屏学习机行业发展研究与前景分析报告（2026-2032年）</cp:keywords>
  <dc:description>中国类纸屏学习机行业发展研究与前景分析报告（2026-2032年）</dc:description>
</cp:coreProperties>
</file>