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407ba7cc48c3" w:history="1">
              <w:r>
                <w:rPr>
                  <w:rStyle w:val="Hyperlink"/>
                </w:rPr>
                <w:t>2025-2031年中国艺术画笔市场现状调研分析与发展前景报告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407ba7cc48c3" w:history="1">
              <w:r>
                <w:rPr>
                  <w:rStyle w:val="Hyperlink"/>
                </w:rPr>
                <w:t>2025-2031年中国艺术画笔市场现状调研分析与发展前景报告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407ba7cc48c3" w:history="1">
                <w:r>
                  <w:rPr>
                    <w:rStyle w:val="Hyperlink"/>
                  </w:rPr>
                  <w:t>https://www.20087.com/5/18/YiShuHuaBiHangYeQianJingFenXi.html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画笔是绘画创作中用于蘸取和施加颜料的核心工具，由笔杆、金属箍和笔头三部分构成，笔头材质多样，包括天然毛（如貂毛、松鼠毛、猪鬃）和合成纤维。艺术画笔根据绘画门类（水彩、油画、国画、丙烯）和技法需求，发展出不同形状（圆头、平头、扇形）、尺寸和弹性等级。笔头的吸水性、聚锋性和回弹力是影响绘画效果的关键因素。制造工艺注重毛料筛选、梳理、定型和金属箍的牢固度。专业级画笔对工艺精度要求极高，用户关注笔触表现力、耐用性和使用手感。市场存在手工制作与机械化生产的并存。</w:t>
      </w:r>
      <w:r>
        <w:rPr>
          <w:rFonts w:hint="eastAsia"/>
        </w:rPr>
        <w:br/>
      </w:r>
      <w:r>
        <w:rPr>
          <w:rFonts w:hint="eastAsia"/>
        </w:rPr>
        <w:t>　　未来，艺术画笔将向材料创新、功能定制化与可持续生产方向发展。材料创新是核心，开发性能接近甚至超越优质天然毛的合成纤维，通过改性技术和多层复合结构，实现高吸水性、优异聚锋性和长久耐用性，满足不同媒介的绘画需求。功能定制化是方向，提供模块化设计或按需定制服务，允许艺术家选择特定的笔头组合、笔杆长度或握感，适应个人创作风格。在可持续生产上，推广使用可再生资源、环保染料和可降解包装，减少对珍稀动物毛的依赖。回收计划可能针对旧笔进行毛料或金属部件的再利用。在教育领域，发展适合初学者的耐用型画笔。数字化设计与3D打印技术可能用于原型开发。品牌与艺术家的合作将深化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5407ba7cc48c3" w:history="1">
        <w:r>
          <w:rPr>
            <w:rStyle w:val="Hyperlink"/>
          </w:rPr>
          <w:t>2025-2031年中国艺术画笔市场现状调研分析与发展前景报告</w:t>
        </w:r>
      </w:hyperlink>
      <w:r>
        <w:rPr>
          <w:rFonts w:hint="eastAsia"/>
        </w:rPr>
        <w:t>》基于统计局、相关行业协会及科研机构的详实数据，系统呈现艺术画笔行业市场规模、技术发展现状及未来趋势，客观分析艺术画笔行业竞争格局与主要企业经营状况。报告从艺术画笔供需关系、政策环境等维度，评估了艺术画笔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艺术画笔行业概述</w:t>
      </w:r>
      <w:r>
        <w:rPr>
          <w:rFonts w:hint="eastAsia"/>
        </w:rPr>
        <w:br/>
      </w:r>
      <w:r>
        <w:rPr>
          <w:rFonts w:hint="eastAsia"/>
        </w:rPr>
        <w:t>　　第一节 艺术画笔定义与分类</w:t>
      </w:r>
      <w:r>
        <w:rPr>
          <w:rFonts w:hint="eastAsia"/>
        </w:rPr>
        <w:br/>
      </w:r>
      <w:r>
        <w:rPr>
          <w:rFonts w:hint="eastAsia"/>
        </w:rPr>
        <w:t>　　第二节 艺术画笔应用领域</w:t>
      </w:r>
      <w:r>
        <w:rPr>
          <w:rFonts w:hint="eastAsia"/>
        </w:rPr>
        <w:br/>
      </w:r>
      <w:r>
        <w:rPr>
          <w:rFonts w:hint="eastAsia"/>
        </w:rPr>
        <w:t>　　第三节 艺术画笔行业经济指标分析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艺术画笔产业链及经营模式分析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三、艺术画笔销售模式及销售渠道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全球艺术画笔市场发展综述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2019-2024年全球艺术画笔市场规模与趋势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主要国家与地区艺术画笔市场分析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2025-2031年全球艺术画笔行业发展趋势与前景预测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中国艺术画笔行业市场分析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2024-2025年艺术画笔产能与投资动态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一、国内艺术画笔产能及利用情况</w:t>
      </w:r>
      <w:r>
        <w:rPr>
          <w:rFonts w:hint="eastAsia"/>
        </w:rPr>
        <w:br/>
      </w:r>
      <w:r>
        <w:rPr>
          <w:rFonts w:hint="eastAsia"/>
        </w:rPr>
        <w:t>　　　　二、艺术画笔产能扩张与投资动态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2025-2031年艺术画笔行业产量统计与趋势预测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一、2019-2024年艺术画笔行业产量数据统计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1、2019-2024年艺术画笔产量及增长趋势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2、2019-2024年艺术画笔细分产品产量及份额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二、影响艺术画笔产量的关键因素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三、2025-2031年艺术画笔产量预测</w:t>
      </w:r>
      <w:r>
        <w:rPr>
          <w:rFonts w:hint="eastAsia"/>
        </w:rPr>
        <w:br/>
      </w:r>
      <w:r>
        <w:rPr>
          <w:rFonts w:hint="eastAsia"/>
        </w:rPr>
        <w:t>　　第三节 2025-2031年艺术画笔市场需求与销售分析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一、2024-2025年艺术画笔行业需求现状</w:t>
      </w:r>
      <w:r>
        <w:rPr>
          <w:rFonts w:hint="eastAsia"/>
        </w:rPr>
        <w:br/>
      </w:r>
      <w:r>
        <w:rPr>
          <w:rFonts w:hint="eastAsia"/>
        </w:rPr>
        <w:t>　　　　二、艺术画笔客户群体与需求特点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三、2019-2024年艺术画笔行业销售规模分析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四、2025-2031年艺术画笔市场增长潜力与规模预测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中国艺术画笔细分市场与下游应用领域分析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艺术画笔细分市场分析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一、2024-2025年艺术画笔主要细分产品市场现状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艺术画笔下游应用与客户群体分析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一、2024-2025年艺术画笔各应用领域市场现状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2024-2025年艺术画笔行业技术发展现状及趋势分析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艺术画笔行业技术发展现状分析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国内外艺术画笔行业技术差异与原因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艺术画笔行业技术发展方向、趋势预测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提升艺术画笔行业技术能力策略建议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艺术画笔价格机制与竞争策略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一、2019-2024年艺术画笔市场价格走势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艺术画笔定价策略与方法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2025-2031年艺术画笔价格竞争态势与趋势预测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中国艺术画笔行业重点区域市场研究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2024-2025年重点区域艺术画笔市场发展概况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三、2025-2031年艺术画笔行业发展潜力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三、2025-2031年艺术画笔行业发展潜力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三、2025-2031年艺术画笔行业发展潜力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三、2025-2031年艺术画笔行业发展潜力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三、2025-2031年艺术画笔行业发展潜力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2019-2024年中国艺术画笔行业进出口情况分析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艺术画笔行业进口情况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一、2019-2024年艺术画笔进口规模及增长情况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二、艺术画笔主要进口来源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艺术画笔行业出口情况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一、2019-2024年艺术画笔出口规模及增长情况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二、艺术画笔主要出口目的地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2019-2024年中国艺术画笔行业总体发展与财务状况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2019-2024年中国艺术画笔行业规模情况</w:t>
      </w:r>
      <w:r>
        <w:rPr>
          <w:rFonts w:hint="eastAsia"/>
        </w:rPr>
        <w:br/>
      </w:r>
      <w:r>
        <w:rPr>
          <w:rFonts w:hint="eastAsia"/>
        </w:rPr>
        <w:t>　　　　一、艺术画笔行业企业数量规模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二、艺术画笔行业从业人员规模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三、艺术画笔行业市场敏感性分析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2019-2024年中国艺术画笔行业财务能力分析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一、艺术画笔行业盈利能力</w:t>
      </w:r>
      <w:r>
        <w:rPr>
          <w:rFonts w:hint="eastAsia"/>
        </w:rPr>
        <w:br/>
      </w:r>
      <w:r>
        <w:rPr>
          <w:rFonts w:hint="eastAsia"/>
        </w:rPr>
        <w:t>　　　　二、艺术画笔行业偿债能力</w:t>
      </w:r>
      <w:r>
        <w:rPr>
          <w:rFonts w:hint="eastAsia"/>
        </w:rPr>
        <w:br/>
      </w:r>
      <w:r>
        <w:rPr>
          <w:rFonts w:hint="eastAsia"/>
        </w:rPr>
        <w:t>　　　　三、艺术画笔行业营运能力</w:t>
      </w:r>
      <w:r>
        <w:rPr>
          <w:rFonts w:hint="eastAsia"/>
        </w:rPr>
        <w:br/>
      </w:r>
      <w:r>
        <w:rPr>
          <w:rFonts w:hint="eastAsia"/>
        </w:rPr>
        <w:t>　　　　四、艺术画笔行业发展能力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艺术画笔行业重点企业调研分析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中国艺术画笔行业竞争格局分析</w:t>
      </w:r>
      <w:r>
        <w:rPr>
          <w:rFonts w:hint="eastAsia"/>
        </w:rPr>
        <w:br/>
      </w:r>
      <w:r>
        <w:rPr>
          <w:rFonts w:hint="eastAsia"/>
        </w:rPr>
        <w:t>　　第一节 艺术画笔行业竞争格局总览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2024-2025年艺术画笔行业竞争力分析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2019-2024年艺术画笔行业企业并购活动分析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2024-2025年艺术画笔行业会展与招投标活动分析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一、艺术画笔行业会展活动及其市场影响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2025年中国艺术画笔企业发展企业发展策略与建议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艺术画笔销售模式与渠道策略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艺术画笔品牌与市场推广策略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艺术画笔研发投入与技术创新能力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艺术画笔合作联盟与资源整合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中国艺术画笔行业风险与对策</w:t>
      </w:r>
      <w:r>
        <w:rPr>
          <w:rFonts w:hint="eastAsia"/>
        </w:rPr>
        <w:br/>
      </w:r>
      <w:r>
        <w:rPr>
          <w:rFonts w:hint="eastAsia"/>
        </w:rPr>
        <w:t>　　第一节 艺术画笔行业SWOT分析</w:t>
      </w:r>
      <w:r>
        <w:rPr>
          <w:rFonts w:hint="eastAsia"/>
        </w:rPr>
        <w:br/>
      </w:r>
      <w:r>
        <w:rPr>
          <w:rFonts w:hint="eastAsia"/>
        </w:rPr>
        <w:t>　　　　一、艺术画笔行业优势</w:t>
      </w:r>
      <w:r>
        <w:rPr>
          <w:rFonts w:hint="eastAsia"/>
        </w:rPr>
        <w:br/>
      </w:r>
      <w:r>
        <w:rPr>
          <w:rFonts w:hint="eastAsia"/>
        </w:rPr>
        <w:t>　　　　二、艺术画笔行业劣势</w:t>
      </w:r>
      <w:r>
        <w:rPr>
          <w:rFonts w:hint="eastAsia"/>
        </w:rPr>
        <w:br/>
      </w:r>
      <w:r>
        <w:rPr>
          <w:rFonts w:hint="eastAsia"/>
        </w:rPr>
        <w:t>　　　　三、艺术画笔市场机会</w:t>
      </w:r>
      <w:r>
        <w:rPr>
          <w:rFonts w:hint="eastAsia"/>
        </w:rPr>
        <w:br/>
      </w:r>
      <w:r>
        <w:rPr>
          <w:rFonts w:hint="eastAsia"/>
        </w:rPr>
        <w:t>　　　　四、艺术画笔市场威胁</w:t>
      </w:r>
      <w:r>
        <w:rPr>
          <w:rFonts w:hint="eastAsia"/>
        </w:rPr>
        <w:br/>
      </w:r>
      <w:r>
        <w:rPr>
          <w:rFonts w:hint="eastAsia"/>
        </w:rPr>
        <w:t>　　第二节 艺术画笔行业风险及对策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2025-2031年中国艺术画笔行业前景与发展趋势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2024-2025年艺术画笔行业发展环境分析</w:t>
      </w:r>
      <w:r>
        <w:rPr>
          <w:rFonts w:hint="eastAsia"/>
        </w:rPr>
        <w:br/>
      </w:r>
      <w:r>
        <w:rPr>
          <w:rFonts w:hint="eastAsia"/>
        </w:rPr>
        <w:t>　　　　一、艺术画笔行业主管部门与监管体制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二、艺术画笔行业主要法律法规及政策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三、艺术画笔行业标准与质量监管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2025-2031年艺术画笔行业发展趋势与方向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2025-2031年艺术画笔行业发展潜力与机遇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艺术画笔行业研究结论与建议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中:智:林:：艺术画笔行业发展建议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2019-2024年中国艺术画笔市场规模及增长情况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2019-2024年中国艺术画笔行业产量及增长趋势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2025-2031年中国艺术画笔行业产量预测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2019-2024年中国艺术画笔行业市场需求及增长情况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2025-2031年中国艺术画笔行业市场需求预测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2019-2024年中国艺术画笔行业利润及增长情况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**地区艺术画笔市场规模及增长情况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**地区艺术画笔行业市场需求情况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**地区艺术画笔行业市场需求情况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2019-2024年中国艺术画笔行业进口量及增速统计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2019-2024年中国艺术画笔行业出口量及增速统计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艺术画笔重点企业经营情况分析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2025年艺术画笔市场前景分析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2025-2031年中国艺术画笔市场需求预测</w:t>
      </w:r>
      <w:r>
        <w:rPr>
          <w:rFonts w:hint="eastAsia"/>
        </w:rPr>
        <w:br/>
      </w:r>
      <w:r>
        <w:rPr>
          <w:rFonts w:hint="eastAsia"/>
        </w:rPr>
        <w:t>　　图表 2025年艺术画笔发展趋势预测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407ba7cc48c3" w:history="1">
        <w:r>
          <w:rPr>
            <w:rStyle w:val="Hyperlink"/>
          </w:rPr>
          <w:t>2025-2031年中国艺术画笔市场现状调研分析与发展前景报告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407ba7cc48c3" w:history="1">
        <w:r>
          <w:rPr>
            <w:rStyle w:val="Hyperlink"/>
          </w:rPr>
          <w:t>https://www.20087.com/5/18/YiShuHuaBiHangYeQianJingFenXi.html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用笔大全介绍、艺术画笔绘就渔村乡村振兴新画卷、美工笔图片、艺术画笔图案画笔和散点画笔不能包含链接图像、ai艺术画笔在哪里、艺术画笔描绘你的远大梦想、水彩画笔、艺术画笔工具、为什么AI的艺术画笔选择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60374626b42a2" w:history="1">
      <w:r>
        <w:rPr>
          <w:rStyle w:val="Hyperlink"/>
        </w:rPr>
        <w:t>2025-2031年中国艺术画笔市场现状调研分析与发展前景报告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ShuHuaBiHangYeQianJingFenXi.html" TargetMode="External" Id="Rc895407ba7cc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ShuHuaBiHangYeQianJingFenXi.html" TargetMode="External" Id="R85f60374626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2025-08-30T03:32:39Z</dcterms:created>
  <dcterms:modified xsi:type="dcterms:W3CDTF">2025-08-30T04:32:39Z</dcterms:modified>
  <dc:subject>2025-2031年中国艺术画笔市场现状调研分析与发展前景报告</dc:subject>
  <dc:title>2025-2031年中国艺术画笔市场现状调研分析与发展前景报告</dc:title>
  <cp:keywords>2025-2031年中国艺术画笔市场现状调研分析与发展前景报告</cp:keywords>
  <dc:description>2025-2031年中国艺术画笔市场现状调研分析与发展前景报告</dc:description>
</cp:coreProperties>
</file>