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7a9a879104ecc" w:history="1">
              <w:r>
                <w:rPr>
                  <w:rStyle w:val="Hyperlink"/>
                </w:rPr>
                <w:t>2024-2030年中国自然风光类主题酒店市场调查研究及发展前景趋势分析报告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7a9a879104ecc" w:history="1">
              <w:r>
                <w:rPr>
                  <w:rStyle w:val="Hyperlink"/>
                </w:rPr>
                <w:t>2024-2030年中国自然风光类主题酒店市场调查研究及发展前景趋势分析报告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7a9a879104ecc" w:history="1">
                <w:r>
                  <w:rPr>
                    <w:rStyle w:val="Hyperlink"/>
                  </w:rPr>
                  <w:t>https://www.20087.com/5/68/ZiRanFengGuangLeiZhuTiJiuDianShiChangYuCeBaoGao.html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风光类主题酒店近年来在全球旅游业中展现出强劲的增长态势，这类酒店通常选址于风景秀丽的自然景区，如山林、海滨、湖泊边，旨在为旅客提供亲近自然、远离喧嚣的住宿体验。随着可持续旅游概念的深入人心，此类酒店更加注重环保设计和生态友好运营，如采用绿色建筑材料、太阳能供电系统和雨水收集设施，减少对当地环境的影响。</w:t>
      </w:r>
      <w:r>
        <w:rPr>
          <w:rFonts w:hint="eastAsia"/>
        </w:rPr>
        <w:br/>
      </w:r>
      <w:r>
        <w:rPr>
          <w:rFonts w:hint="eastAsia"/>
        </w:rPr>
        <w:t>　　未来，自然风光类主题酒店的发展将更加侧重于深度体验和科技融合。深度体验趋势体现在酒店将提供更多与自然互动的活动，如生态徒步、观鸟、天文观测等，让客人充分感受自然之美。科技融合趋势则意味着利用物联网和智能技术提升服务，如智能客房控制系统、虚拟现实自然景观体验，以及通过大数据分析提供个性化旅行建议，增强游客的体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主题酒店行业定义与分类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（1）同质性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1.1.3 主题酒店本质</w:t>
      </w:r>
      <w:r>
        <w:rPr>
          <w:rFonts w:hint="eastAsia"/>
        </w:rPr>
        <w:br/>
      </w:r>
      <w:r>
        <w:rPr>
          <w:rFonts w:hint="eastAsia"/>
        </w:rPr>
        <w:t>　　　　1.1.4 主题酒店分类</w:t>
      </w:r>
      <w:r>
        <w:rPr>
          <w:rFonts w:hint="eastAsia"/>
        </w:rPr>
        <w:br/>
      </w:r>
      <w:r>
        <w:rPr>
          <w:rFonts w:hint="eastAsia"/>
        </w:rPr>
        <w:t>　　　　1.1.5 主题酒店特征</w:t>
      </w:r>
      <w:r>
        <w:rPr>
          <w:rFonts w:hint="eastAsia"/>
        </w:rPr>
        <w:br/>
      </w:r>
      <w:r>
        <w:rPr>
          <w:rFonts w:hint="eastAsia"/>
        </w:rPr>
        <w:t>　　　　1.1.6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运营模式分析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（2）主题酒店的商业模式</w:t>
      </w:r>
      <w:r>
        <w:rPr>
          <w:rFonts w:hint="eastAsia"/>
        </w:rPr>
        <w:br/>
      </w:r>
      <w:r>
        <w:rPr>
          <w:rFonts w:hint="eastAsia"/>
        </w:rPr>
        <w:t>　　　　（3）主题酒店的盈利模式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资源壁垒分析</w:t>
      </w:r>
      <w:r>
        <w:rPr>
          <w:rFonts w:hint="eastAsia"/>
        </w:rPr>
        <w:br/>
      </w:r>
      <w:r>
        <w:rPr>
          <w:rFonts w:hint="eastAsia"/>
        </w:rPr>
        <w:t>　　　　1.3.4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（1）《旅游饭店星级的划分与评定》——主题酒店可申报五星级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（7）旅游酒店行业“十三五”规划分析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（3）旅游行业发展趋势分析</w:t>
      </w:r>
      <w:r>
        <w:rPr>
          <w:rFonts w:hint="eastAsia"/>
        </w:rPr>
        <w:br/>
      </w:r>
      <w:r>
        <w:rPr>
          <w:rFonts w:hint="eastAsia"/>
        </w:rPr>
        <w:t>　　　　（4）旅游行业发展前景分析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（5）旅游行业对本行业的影响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（1）中国居民酒店消费情况</w:t>
      </w:r>
      <w:r>
        <w:rPr>
          <w:rFonts w:hint="eastAsia"/>
        </w:rPr>
        <w:br/>
      </w:r>
      <w:r>
        <w:rPr>
          <w:rFonts w:hint="eastAsia"/>
        </w:rPr>
        <w:t>　　　　（2）用户对酒店消费的点评分析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3.1.1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3.1.2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3.1.3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（5）区域政府行为因素</w:t>
      </w:r>
      <w:r>
        <w:rPr>
          <w:rFonts w:hint="eastAsia"/>
        </w:rPr>
        <w:br/>
      </w:r>
      <w:r>
        <w:rPr>
          <w:rFonts w:hint="eastAsia"/>
        </w:rPr>
        <w:t>　　3.2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3.2.1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3.2.2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3.2.3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3.2.4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3.2.5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（1）星级酒店经济效益分析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2）财务经营状况</w:t>
      </w:r>
      <w:r>
        <w:rPr>
          <w:rFonts w:hint="eastAsia"/>
        </w:rPr>
        <w:br/>
      </w:r>
      <w:r>
        <w:rPr>
          <w:rFonts w:hint="eastAsia"/>
        </w:rPr>
        <w:t>　　　　3）分地区统计</w:t>
      </w:r>
      <w:r>
        <w:rPr>
          <w:rFonts w:hint="eastAsia"/>
        </w:rPr>
        <w:br/>
      </w:r>
      <w:r>
        <w:rPr>
          <w:rFonts w:hint="eastAsia"/>
        </w:rPr>
        <w:t>　　　　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5）2013年下半年数据</w:t>
      </w:r>
      <w:r>
        <w:rPr>
          <w:rFonts w:hint="eastAsia"/>
        </w:rPr>
        <w:br/>
      </w:r>
      <w:r>
        <w:rPr>
          <w:rFonts w:hint="eastAsia"/>
        </w:rPr>
        <w:t>　　　　（2）主题酒店经济效益分析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（3）主题酒店社会效益分析</w:t>
      </w:r>
      <w:r>
        <w:rPr>
          <w:rFonts w:hint="eastAsia"/>
        </w:rPr>
        <w:br/>
      </w:r>
      <w:r>
        <w:rPr>
          <w:rFonts w:hint="eastAsia"/>
        </w:rPr>
        <w:t>　　3.3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3.3.1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3.3.2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（1）酒店行业竞争分析</w:t>
      </w:r>
      <w:r>
        <w:rPr>
          <w:rFonts w:hint="eastAsia"/>
        </w:rPr>
        <w:br/>
      </w:r>
      <w:r>
        <w:rPr>
          <w:rFonts w:hint="eastAsia"/>
        </w:rPr>
        <w:t>　　　　（2）主题酒店行业竞争分析</w:t>
      </w:r>
      <w:r>
        <w:rPr>
          <w:rFonts w:hint="eastAsia"/>
        </w:rPr>
        <w:br/>
      </w:r>
      <w:r>
        <w:rPr>
          <w:rFonts w:hint="eastAsia"/>
        </w:rPr>
        <w:t>　　　　（3）主题酒店集群优势和竞争力分析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（4）集群案例——成都打造主题酒店之都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3.3.3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3.4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3.4.1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3.4.2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（2）大力展示主题文化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t>　　3.5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3.5.1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（4）主题酒店收益管理趋势</w:t>
      </w:r>
      <w:r>
        <w:rPr>
          <w:rFonts w:hint="eastAsia"/>
        </w:rPr>
        <w:br/>
      </w:r>
      <w:r>
        <w:rPr>
          <w:rFonts w:hint="eastAsia"/>
        </w:rPr>
        <w:t>　　　　3.5.2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[中.智.林.]中国自然风光类主题酒店行业领先个案经营分析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4.1 主题酒店总体状况</w:t>
      </w:r>
      <w:r>
        <w:rPr>
          <w:rFonts w:hint="eastAsia"/>
        </w:rPr>
        <w:br/>
      </w:r>
      <w:r>
        <w:rPr>
          <w:rFonts w:hint="eastAsia"/>
        </w:rPr>
        <w:t>　　4.2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4.2.1 广州番禺长隆酒店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4.2.2 丽江亿邦酒店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4.2.3 深圳茵特拉根瀑布酒店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4.2.4 三亚亚龙湾五号别墅酒店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4.2.5 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3）济研：酒店服务情况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主题酒店的本质</w:t>
      </w:r>
      <w:r>
        <w:rPr>
          <w:rFonts w:hint="eastAsia"/>
        </w:rPr>
        <w:br/>
      </w:r>
      <w:r>
        <w:rPr>
          <w:rFonts w:hint="eastAsia"/>
        </w:rPr>
        <w:t>　　图表 2 主题酒店的主题选择</w:t>
      </w:r>
      <w:r>
        <w:rPr>
          <w:rFonts w:hint="eastAsia"/>
        </w:rPr>
        <w:br/>
      </w:r>
      <w:r>
        <w:rPr>
          <w:rFonts w:hint="eastAsia"/>
        </w:rPr>
        <w:t>　　图表 3 主题酒店按运作深度划分</w:t>
      </w:r>
      <w:r>
        <w:rPr>
          <w:rFonts w:hint="eastAsia"/>
        </w:rPr>
        <w:br/>
      </w:r>
      <w:r>
        <w:rPr>
          <w:rFonts w:hint="eastAsia"/>
        </w:rPr>
        <w:t>　　图表 4 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5 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6 现代酒店的运营要素</w:t>
      </w:r>
      <w:r>
        <w:rPr>
          <w:rFonts w:hint="eastAsia"/>
        </w:rPr>
        <w:br/>
      </w:r>
      <w:r>
        <w:rPr>
          <w:rFonts w:hint="eastAsia"/>
        </w:rPr>
        <w:t>　　图表 7 现代酒店的运营模式分析</w:t>
      </w:r>
      <w:r>
        <w:rPr>
          <w:rFonts w:hint="eastAsia"/>
        </w:rPr>
        <w:br/>
      </w:r>
      <w:r>
        <w:rPr>
          <w:rFonts w:hint="eastAsia"/>
        </w:rPr>
        <w:t>　　图表 8 主题酒店的盈利性分析</w:t>
      </w:r>
      <w:r>
        <w:rPr>
          <w:rFonts w:hint="eastAsia"/>
        </w:rPr>
        <w:br/>
      </w:r>
      <w:r>
        <w:rPr>
          <w:rFonts w:hint="eastAsia"/>
        </w:rPr>
        <w:t>　　图表 9 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10 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11 各项全球pmi指数变动情况</w:t>
      </w:r>
      <w:r>
        <w:rPr>
          <w:rFonts w:hint="eastAsia"/>
        </w:rPr>
        <w:br/>
      </w:r>
      <w:r>
        <w:rPr>
          <w:rFonts w:hint="eastAsia"/>
        </w:rPr>
        <w:t>　　图表 12 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13 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14 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15 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16 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17 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18 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 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 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 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22 来自境外的旅游收入结构（单位：亿美元）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23 出境旅游满意度</w:t>
      </w:r>
      <w:r>
        <w:rPr>
          <w:rFonts w:hint="eastAsia"/>
        </w:rPr>
        <w:br/>
      </w:r>
      <w:r>
        <w:rPr>
          <w:rFonts w:hint="eastAsia"/>
        </w:rPr>
        <w:t>　　图表 24 部分地区国内旅游情况（单位：万人次，亿元，%）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25 中国旅游行业总收入及增速（单位：万亿元，%）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26 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27 中国五星级酒店分布（单位：家，%）</w:t>
      </w:r>
      <w:r>
        <w:rPr>
          <w:rFonts w:hint="eastAsia"/>
        </w:rPr>
        <w:br/>
      </w:r>
      <w:r>
        <w:rPr>
          <w:rFonts w:hint="eastAsia"/>
        </w:rPr>
        <w:t>　　图表 28 中国星级酒店营业收入（单位：亿元，%）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29 房地业企业和全国行业企业景气指数走势比较</w:t>
      </w:r>
      <w:r>
        <w:rPr>
          <w:rFonts w:hint="eastAsia"/>
        </w:rPr>
        <w:br/>
      </w:r>
      <w:r>
        <w:rPr>
          <w:rFonts w:hint="eastAsia"/>
        </w:rPr>
        <w:t>　　图表 30 房地业企业和全国行业企业信心指数走势比较</w:t>
      </w:r>
      <w:r>
        <w:rPr>
          <w:rFonts w:hint="eastAsia"/>
        </w:rPr>
        <w:br/>
      </w:r>
      <w:r>
        <w:rPr>
          <w:rFonts w:hint="eastAsia"/>
        </w:rPr>
        <w:t>　　图表 31 中国房地产开发投资规模（单位：亿元，%）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32 累计不同用途房地产开发投资占比情况（单位：%）</w:t>
      </w:r>
      <w:r>
        <w:rPr>
          <w:rFonts w:hint="eastAsia"/>
        </w:rPr>
        <w:br/>
      </w:r>
      <w:r>
        <w:rPr>
          <w:rFonts w:hint="eastAsia"/>
        </w:rPr>
        <w:t>　　图表 33 东、中、西部地区房地产开发投资及占比情况（单位：%）</w:t>
      </w:r>
      <w:r>
        <w:rPr>
          <w:rFonts w:hint="eastAsia"/>
        </w:rPr>
        <w:br/>
      </w:r>
      <w:r>
        <w:rPr>
          <w:rFonts w:hint="eastAsia"/>
        </w:rPr>
        <w:t>　　图表 34 全国房地产开发企业资金来源增长率变动趋势（单位：%）</w:t>
      </w:r>
      <w:r>
        <w:rPr>
          <w:rFonts w:hint="eastAsia"/>
        </w:rPr>
        <w:br/>
      </w:r>
      <w:r>
        <w:rPr>
          <w:rFonts w:hint="eastAsia"/>
        </w:rPr>
        <w:t>　　图表 35 累计全国商品房施、竣工面积及同比增长趋势（单位：万平方米，%）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7a9a879104ecc" w:history="1">
        <w:r>
          <w:rPr>
            <w:rStyle w:val="Hyperlink"/>
          </w:rPr>
          <w:t>2024-2030年中国自然风光类主题酒店市场调查研究及发展前景趋势分析报告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7a9a879104ecc" w:history="1">
        <w:r>
          <w:rPr>
            <w:rStyle w:val="Hyperlink"/>
          </w:rPr>
          <w:t>https://www.20087.com/5/68/ZiRanFengGuangLeiZhuTiJiuDianShiChangYuCeBaoGao.html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93ec66364d73" w:history="1">
      <w:r>
        <w:rPr>
          <w:rStyle w:val="Hyperlink"/>
        </w:rPr>
        <w:t>2024-2030年中国自然风光类主题酒店市场调查研究及发展前景趋势分析报告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iRanFengGuangLeiZhuTiJiuDianShiChangYuCeBaoGao.html" TargetMode="External" Id="R16f7a9a87910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iRanFengGuangLeiZhuTiJiuDianShiChangYuCeBaoGao.html" TargetMode="External" Id="R4c2593ec6636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2023-07-07T05:29:00Z</dcterms:created>
  <dcterms:modified xsi:type="dcterms:W3CDTF">2023-07-07T06:29:00Z</dcterms:modified>
  <dc:subject>2024-2030年中国自然风光类主题酒店市场调查研究及发展前景趋势分析报告</dc:subject>
  <dc:title>2024-2030年中国自然风光类主题酒店市场调查研究及发展前景趋势分析报告</dc:title>
  <cp:keywords>2024-2030年中国自然风光类主题酒店市场调查研究及发展前景趋势分析报告</cp:keywords>
  <dc:description>2024-2030年中国自然风光类主题酒店市场调查研究及发展前景趋势分析报告</dc:description>
</cp:coreProperties>
</file>