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d442712e9426c" w:history="1">
              <w:r>
                <w:rPr>
                  <w:rStyle w:val="Hyperlink"/>
                </w:rPr>
                <w:t>2024-2030年中国水转印油墨行业现状调研分析及发展趋势研究报告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d442712e9426c" w:history="1">
              <w:r>
                <w:rPr>
                  <w:rStyle w:val="Hyperlink"/>
                </w:rPr>
                <w:t>2024-2030年中国水转印油墨行业现状调研分析及发展趋势研究报告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d442712e9426c" w:history="1">
                <w:r>
                  <w:rPr>
                    <w:rStyle w:val="Hyperlink"/>
                  </w:rPr>
                  <w:t>https://www.20087.com/M_QiTa/87/ShuiZhuanYinYouMoHangYeXianZhuangYuFaZhanQuShi.html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转印油墨是一种特殊的印刷材料，通过水转印技术将图案转移到各种材质表面，广泛应用于汽车内饰、电子产品外壳、家居用品等领域。目前，水转印油墨正从传统的溶剂型向水性、UV固化型和粉末型转变，以减少对环境的影响和提高印刷效果。同时，随着个性化和定制化需求的增加，水转印油墨制造商开始提供更加丰富的颜色选择和更高的分辨率，满足市场对高质量印刷图案的需求。</w:t>
      </w:r>
      <w:r>
        <w:rPr>
          <w:rFonts w:hint="eastAsia"/>
        </w:rPr>
        <w:br/>
      </w:r>
      <w:r>
        <w:rPr>
          <w:rFonts w:hint="eastAsia"/>
        </w:rPr>
        <w:t>　　未来，水转印油墨将更加注重环保和功能性。一方面，通过研发生物基和可降解材料，水转印油墨将减少对环境的污染，符合绿色制造的趋势。另一方面，水转印油墨将与智能材料技术结合，如温变油墨、光致变色油墨和触感油墨，为产品增添互动性和视觉效果，提升用户体验。此外，随着3D打印和纳米技术的发展，水转印油墨将探索在新型材料和复杂表面的转印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d442712e9426c" w:history="1">
        <w:r>
          <w:rPr>
            <w:rStyle w:val="Hyperlink"/>
          </w:rPr>
          <w:t>2024-2030年中国水转印油墨行业现状调研分析及发展趋势研究报告</w:t>
        </w:r>
      </w:hyperlink>
      <w:r>
        <w:rPr>
          <w:rFonts w:hint="eastAsia"/>
        </w:rPr>
        <w:t>》通过对水转印油墨行业的全面调研，系统分析了水转印油墨市场规模、技术现状及未来发展方向，揭示了行业竞争格局的演变趋势与潜在问题。同时，报告评估了水转印油墨行业投资价值与效益，识别了发展中的主要挑战与机遇，并结合SWOT分析为投资者和企业提供了科学的战略建议。此外，报告重点聚焦水转印油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2023年中国水转印油墨行业整体局势发展综述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中国水转印油墨行业发展形势情况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一、中国水转印油墨行业发展周期</w:t>
      </w:r>
      <w:r>
        <w:rPr>
          <w:rFonts w:hint="eastAsia"/>
        </w:rPr>
        <w:br/>
      </w:r>
      <w:r>
        <w:rPr>
          <w:rFonts w:hint="eastAsia"/>
        </w:rPr>
        <w:t>　　　　二、中国水转印油墨行业产业链分析</w:t>
      </w:r>
      <w:r>
        <w:rPr>
          <w:rFonts w:hint="eastAsia"/>
        </w:rPr>
        <w:br/>
      </w:r>
      <w:r>
        <w:rPr>
          <w:rFonts w:hint="eastAsia"/>
        </w:rPr>
        <w:t>　　　　三、中国水转印油墨行业发展swotw分析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近几年中国水转印油墨行业运行状况研究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一、2018-2023年中国水转印油墨行业产量统计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二、2018-2023年中国水转印油墨行业需求量走势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三、2018-2023年中国水转印油墨行业进出口分析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四、2018-2023年中国水转印油墨行业整体供需状况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2018-2023年中国水转印油墨行业经济环境展望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中国水转印油墨行业社会环境分析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中国水转印油墨行业政策法规解读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中国水转印油墨行业国际贸易环境研究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2018-2023年中国水转印油墨行业数据情报跟踪监测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2018-2023年中国水转印油墨行业规模分析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2023年中国水转印油墨行业结构分析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2018-2023年中国水转印油墨行业产值分析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2018-2023年中国水转印油墨行业成本费用分析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2018-2023年中国水转印油墨行业盈利能力分析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2024-2030年中国水转印油墨行业区域市场需求状况预测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三、上游供应链对水转印油墨行业发展的影响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三、下游供应链对水转印油墨行业发展的影响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2018-2023年中国水转印油墨行业成本费用统计分析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2018-2023年水转印油墨行业产品销售成本分析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一、2018-2023年水转印油墨行业销售成本总额分析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2018-2023年水转印油墨行业销售费用分析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一、2018-2023年水转印油墨行业销售费用总额分析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2018-2023年水转印油墨行业管理费用分析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一、2018-2023年水转印油墨行业管理费用总额分析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2018-2023年水转印油墨行业财务费用分析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一、2018-2023年水转印油墨行业财务费用总额分析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中国水转印油墨产业市场营销策略竞争深度研究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2023年中国水转印油墨行业营销策略和销售渠道考察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中国水转印油墨行业目前主要营销渠道分析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中国水转印油墨行业重点企业营销策略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中国水转印油墨行业产品营销策略建议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中国水转印油墨行业营销渠道变革专家研究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一、水转印油墨行业营销渠道新理念</w:t>
      </w:r>
      <w:r>
        <w:rPr>
          <w:rFonts w:hint="eastAsia"/>
        </w:rPr>
        <w:br/>
      </w:r>
      <w:r>
        <w:rPr>
          <w:rFonts w:hint="eastAsia"/>
        </w:rPr>
        <w:t>　　　　二、水转印油墨行业渠道管理新发展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中国水转印油墨行业营销渠道发展趋势点评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一、水转印油墨行业营销渠道结构扁平化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二、水转印油墨行业营销渠道终端个性化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三、水转印油墨行业营销渠道关系互动化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四、水转印油墨行业营销渠道商品多样化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2023年中国水转印油墨行业需求用户分析</w:t>
      </w:r>
      <w:r>
        <w:rPr>
          <w:rFonts w:hint="eastAsia"/>
        </w:rPr>
        <w:br/>
      </w:r>
      <w:r>
        <w:rPr>
          <w:rFonts w:hint="eastAsia"/>
        </w:rPr>
        <w:t>　　第一节 2023年水转印油墨行业用户认知程度分析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2023年中国水转印油墨行业用户需求特点</w:t>
      </w:r>
      <w:r>
        <w:rPr>
          <w:rFonts w:hint="eastAsia"/>
        </w:rPr>
        <w:br/>
      </w:r>
      <w:r>
        <w:rPr>
          <w:rFonts w:hint="eastAsia"/>
        </w:rPr>
        <w:t>　　第三节 2023年中国水转印油墨行业用户关注因素分析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2023年水转印油墨行业其它用户特征分析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2023年中国水转印油墨行业整体竞争格局形势剖析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2023年中国水转印油墨行业集中度分析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2023年中国水转印油墨行业与替代品行业市场分析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2024-2030年中国水转印油墨行业市场竞争趋势预测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2023年中国水转印油墨企业竞争力指标分析</w:t>
      </w:r>
      <w:r>
        <w:rPr>
          <w:rFonts w:hint="eastAsia"/>
        </w:rPr>
        <w:br/>
      </w:r>
      <w:r>
        <w:rPr>
          <w:rFonts w:hint="eastAsia"/>
        </w:rPr>
        <w:t>　　第一节 深圳市合鑫合油墨科技有限公司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韩华油墨（厦门）有限公司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东莞市多美印刷材料科技有限公司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广州市旭日油墨有限公司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顺德瑞境印刷科技有限公司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2024-2030年中国水转印油墨行业市场盈利预测与投资潜力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2024-2030年中国水转印油墨行业重点企业投资行为研究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2024-2030年中国水转印油墨行业市场规模预测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2024-2030年中国水转印油墨行业盈利水平分析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2024-2030年中国水转印油墨投资机会分析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2024-2030年中国水转印油墨总体机会专家评价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2024-2030年中国水转印油墨行业前景展望及对策分析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2024-2030年中国水转印油墨行业发展前景展望</w:t>
      </w:r>
      <w:r>
        <w:rPr>
          <w:rFonts w:hint="eastAsia"/>
        </w:rPr>
        <w:br/>
      </w:r>
      <w:r>
        <w:rPr>
          <w:rFonts w:hint="eastAsia"/>
        </w:rPr>
        <w:t>　　　　一、水转印油墨行业市场发展前景分析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二、水转印油墨行业市场蕴藏的商机探讨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三、水转印油墨行业“十四五”规划解读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2024-2030年中国水转印油墨产业未来发展预测及投资风险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中国水转印油墨行业发展预测与投资前景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中国水转印油墨产业投资风险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当前经济不景气环境下水转印油墨企业防范措施及策略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2024-2030年中国水转印油墨行业投资风险策略探讨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2024-2030年中国水转印油墨行业投资可行性分析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三、水转印油墨行业投资效益分析</w:t>
      </w:r>
      <w:r>
        <w:rPr>
          <w:rFonts w:hint="eastAsia"/>
        </w:rPr>
        <w:br/>
      </w:r>
      <w:r>
        <w:rPr>
          <w:rFonts w:hint="eastAsia"/>
        </w:rPr>
        <w:t>　　第二节 中国水转印油墨行业投资环境考察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中国水转印油墨行业投资风险控制策略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水转印油墨行业技术应用注意事项</w:t>
      </w:r>
      <w:r>
        <w:rPr>
          <w:rFonts w:hint="eastAsia"/>
        </w:rPr>
        <w:br/>
      </w:r>
      <w:r>
        <w:rPr>
          <w:rFonts w:hint="eastAsia"/>
        </w:rPr>
        <w:t>　　第五节 水转印油墨行业项目投资注意事项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水转印油墨行业生产开发注意事项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中智.林.　水转印油墨行业销售注意事项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2018-2023年中国水转印油墨行业产量统计</w:t>
      </w:r>
      <w:r>
        <w:rPr>
          <w:rFonts w:hint="eastAsia"/>
        </w:rPr>
        <w:br/>
      </w:r>
      <w:r>
        <w:rPr>
          <w:rFonts w:hint="eastAsia"/>
        </w:rPr>
        <w:t>　　图表 4 2018-2023年中国水转印油墨行业需求量统计</w:t>
      </w:r>
      <w:r>
        <w:rPr>
          <w:rFonts w:hint="eastAsia"/>
        </w:rPr>
        <w:br/>
      </w:r>
      <w:r>
        <w:rPr>
          <w:rFonts w:hint="eastAsia"/>
        </w:rPr>
        <w:t>　　图表 5 2018-2023年中国水转印油墨系统行业进口统计</w:t>
      </w:r>
      <w:r>
        <w:rPr>
          <w:rFonts w:hint="eastAsia"/>
        </w:rPr>
        <w:br/>
      </w:r>
      <w:r>
        <w:rPr>
          <w:rFonts w:hint="eastAsia"/>
        </w:rPr>
        <w:t>　　图表 6 2018-2023年中国水转印油墨行业整体供需状况</w:t>
      </w:r>
      <w:r>
        <w:rPr>
          <w:rFonts w:hint="eastAsia"/>
        </w:rPr>
        <w:br/>
      </w:r>
      <w:r>
        <w:rPr>
          <w:rFonts w:hint="eastAsia"/>
        </w:rPr>
        <w:t>　　图表 72014年gdp初步核算数据</w:t>
      </w:r>
      <w:r>
        <w:rPr>
          <w:rFonts w:hint="eastAsia"/>
        </w:rPr>
        <w:br/>
      </w:r>
      <w:r>
        <w:rPr>
          <w:rFonts w:hint="eastAsia"/>
        </w:rPr>
        <w:t>　　图表 8 2018-2023年gdp环比增长速度</w:t>
      </w:r>
      <w:r>
        <w:rPr>
          <w:rFonts w:hint="eastAsia"/>
        </w:rPr>
        <w:br/>
      </w:r>
      <w:r>
        <w:rPr>
          <w:rFonts w:hint="eastAsia"/>
        </w:rPr>
        <w:t>　　图表 92015年gdp初步核算数据</w:t>
      </w:r>
      <w:r>
        <w:rPr>
          <w:rFonts w:hint="eastAsia"/>
        </w:rPr>
        <w:br/>
      </w:r>
      <w:r>
        <w:rPr>
          <w:rFonts w:hint="eastAsia"/>
        </w:rPr>
        <w:t>　　图表 102015年gdp环比和同比增长速度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2018-2023年我国全社会固定资产及其增长率情况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12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142013年固定资产投资（不含农户）主要数据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21 2018-2023年鲜菜、鲜果价格变动情况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2018-2023年界面消费价格分类别同比涨跌幅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2018-2023年居民消费价格分类别环比涨跌幅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242015年3月居民消费价格主要数据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292015年工业生产者价格主要数据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31 2018-2023年我国水转印油墨行业企业数量增长情况分析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32 2018-2023年我国水转印油墨行业企业数量分析</w:t>
      </w:r>
      <w:r>
        <w:rPr>
          <w:rFonts w:hint="eastAsia"/>
        </w:rPr>
        <w:br/>
      </w:r>
      <w:r>
        <w:rPr>
          <w:rFonts w:hint="eastAsia"/>
        </w:rPr>
        <w:t>　　图表 33 2018-2023年我国水转印油墨行业从业人数增长情况分析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34 2018-2023年我国水转印油墨行业资产规模增长分析</w:t>
      </w:r>
      <w:r>
        <w:rPr>
          <w:rFonts w:hint="eastAsia"/>
        </w:rPr>
        <w:br/>
      </w:r>
      <w:r>
        <w:rPr>
          <w:rFonts w:hint="eastAsia"/>
        </w:rPr>
        <w:t>　　图表 352015年水转印油墨行业不同类型企业数量分析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362015年我国水转印油墨行业不同所有制分析企业数量结构分析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372015年我国水转印油墨行业不同规模企业销售收入结构分析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382015年水转印油墨行业不同所有制企业销售收入结构分析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39 2018-2023年我国水转印油墨行业产成品增长分析</w:t>
      </w:r>
      <w:r>
        <w:rPr>
          <w:rFonts w:hint="eastAsia"/>
        </w:rPr>
        <w:br/>
      </w:r>
      <w:r>
        <w:rPr>
          <w:rFonts w:hint="eastAsia"/>
        </w:rPr>
        <w:t>　　图表 41 2018-2023年我国水转印油墨行业出---货值分析</w:t>
      </w:r>
      <w:r>
        <w:rPr>
          <w:rFonts w:hint="eastAsia"/>
        </w:rPr>
        <w:br/>
      </w:r>
      <w:r>
        <w:rPr>
          <w:rFonts w:hint="eastAsia"/>
        </w:rPr>
        <w:t>　　图表 42 2018-2023年我国水转印油墨行业销售成本统计分析</w:t>
      </w:r>
      <w:r>
        <w:rPr>
          <w:rFonts w:hint="eastAsia"/>
        </w:rPr>
        <w:br/>
      </w:r>
      <w:r>
        <w:rPr>
          <w:rFonts w:hint="eastAsia"/>
        </w:rPr>
        <w:t>　　图表 43 2018-2023年中国水转印油墨行业费用统计分析</w:t>
      </w:r>
      <w:r>
        <w:rPr>
          <w:rFonts w:hint="eastAsia"/>
        </w:rPr>
        <w:br/>
      </w:r>
      <w:r>
        <w:rPr>
          <w:rFonts w:hint="eastAsia"/>
        </w:rPr>
        <w:t>　　图表 44 2018-2023年我国水转印油墨行业主要盈利指标分析</w:t>
      </w:r>
      <w:r>
        <w:rPr>
          <w:rFonts w:hint="eastAsia"/>
        </w:rPr>
        <w:br/>
      </w:r>
      <w:r>
        <w:rPr>
          <w:rFonts w:hint="eastAsia"/>
        </w:rPr>
        <w:t>　　图表 45 2018-2023年我国水转印油墨行业盈利能力指标分析</w:t>
      </w:r>
      <w:r>
        <w:rPr>
          <w:rFonts w:hint="eastAsia"/>
        </w:rPr>
        <w:br/>
      </w:r>
      <w:r>
        <w:rPr>
          <w:rFonts w:hint="eastAsia"/>
        </w:rPr>
        <w:t>　　图表 462015年华北地区水转印油墨行业发展现状分析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472015年华北地区水转印油墨行业市场规模情况分析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48 2024-2030年华北地区水转印油墨市场需求情况预测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49 2024-2030年华北地区水转印油墨行业发展前景预测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502015年东北地区水转印油墨行业发展现状分析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512015年东北地区水转印油墨行业市场规模情况分析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52 2024-2030年东北地区水转印油墨市场需求情况预测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53 2024-2030年东北地区水转印油墨行业发展前景预测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542015年华东地区水转印油墨行业发展现状分析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552015年华东地区水转印油墨行业市场规模情况分析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56 2024-2030年华东地区水转印油墨市场需求情况预测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57 2024-2030年华东地区水转印油墨行业发展前景预测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582015年华南地区水转印油墨行业发展现状分析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592015年华南地区水转印油墨行业市场规模情况分析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61 2024-2030年华南地区水转印油墨行业发展前景预测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622015年华中地区水转印油墨行业发展现状分析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632015年华中地区水转印油墨行业市场规模情况分析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64 2024-2030年华中地区水转印油墨市场需求情况预测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65 2024-2030年华中地区水转印油墨行业发展前景预测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662015年西南地区水转印油墨行业发展现状分析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672015年西南地区水转印油墨行业市场规模情况分析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68 2024-2030年西南地区水转印油墨市场需求情况预测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69 2024-2030年西南地区水转印油墨行业发展前景预测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702015年西北地区水转印油墨行业发展现状分析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712015年西北地区水转印油墨行业市场规模情况分析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72 2024-2030年西北地区水转印油墨市场需求情况预测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73 2024-2030年西北地区水转印油墨行业发展前景预测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74 2018-2023年我国水转印油墨行业销售成本统计分析</w:t>
      </w:r>
      <w:r>
        <w:rPr>
          <w:rFonts w:hint="eastAsia"/>
        </w:rPr>
        <w:br/>
      </w:r>
      <w:r>
        <w:rPr>
          <w:rFonts w:hint="eastAsia"/>
        </w:rPr>
        <w:t>　　图表 752015年我国水转印油墨行业不同规模企业销售成本分布图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762015年我国水转印油墨行业不同所有制企业销售成本分布图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77 2018-2023年中国水转印油墨行业销售费用统计分析</w:t>
      </w:r>
      <w:r>
        <w:rPr>
          <w:rFonts w:hint="eastAsia"/>
        </w:rPr>
        <w:br/>
      </w:r>
      <w:r>
        <w:rPr>
          <w:rFonts w:hint="eastAsia"/>
        </w:rPr>
        <w:t>　　图表 782015年我国水转印油墨行业不同规模企业销售费用占比比较分析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792015年我国水转印油墨行业所有制企业销售费用占比比较分析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812015年我国水转印油墨行业不同规模企业管理费用占比比较分析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822015年我国水转印油墨行业所有制企业管理费用占比比较分析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83 2018-2023年中国水转印油墨行业财务费用统计分析</w:t>
      </w:r>
      <w:r>
        <w:rPr>
          <w:rFonts w:hint="eastAsia"/>
        </w:rPr>
        <w:br/>
      </w:r>
      <w:r>
        <w:rPr>
          <w:rFonts w:hint="eastAsia"/>
        </w:rPr>
        <w:t>　　图表 842015年我国水转印油墨行业不同规模企业财务费用占比比较分析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852015年我国水转印油墨行业所有制企业财务费用占比比较分析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862015年我国水转印油墨行业不同所有制企业市场份额调查分析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872015年我国水转印油墨行业不同规模企业市场份额调查分析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表格 88深圳市合鑫合油墨科技有限公司资产负债率变化情况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89深圳市合鑫合油墨科技有限公司资产负债率变化情况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90深圳市合鑫合油墨科技有限公司产权比率变化情况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91深圳市合鑫合油墨科技有限公司产权比率变化情况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92深圳市合鑫合油墨科技有限公司销售毛利率变化情况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93深圳市合鑫合油墨科技有限公司销售毛利率变化情况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94深圳市合鑫合油墨科技有限公司固定资产周转次数情况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95深圳市合鑫合油墨科技有限公司固定资产周转次数情况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96深圳市合鑫合油墨科技有限公司流动资产周转次数变化情况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97深圳市合鑫合油墨科技有限公司流动资产周转次数变化情况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98深圳市合鑫合油墨科技有限公司总资产周转次数变化情况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99深圳市合鑫合油墨科技有限公司总资产周转次数变化情况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100韩华油墨（厦门）有限公司资产负债率变化情况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101韩华油墨（厦门）有限公司资产负债率变化情况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102韩华油墨（厦门）有限公司产权比率变化情况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103韩华油墨（厦门）有限公司产权比率变化情况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104韩华油墨（厦门）有限公司销售毛利率变化情况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105韩华油墨（厦门）有限公司销售毛利率变化情况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106韩华油墨（厦门）有限公司固定资产周转次数情况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107韩华油墨（厦门）有限公司固定资产周转次数情况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108韩华油墨（厦门）有限公司流动资产周转次数变化情况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109韩华油墨（厦门）有限公司流动资产周转次数变化情况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110韩华油墨（厦门）有限公司总资产周转次数变化情况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111韩华油墨（厦门）有限公司总资产周转次数变化情况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112东莞市多美印刷材料科技有限公司资产负债率变化情况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113东莞市多美印刷材料科技有限公司资产负债率变化情况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114东莞市多美印刷材料科技有限公司产权比率变化情况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115东莞市多美印刷材料科技有限公司产权比率变化情况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116东莞市多美印刷材料科技有限公司销售毛利率变化情况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117东莞市多美印刷材料科技有限公司销售毛利率变化情况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118东莞市多美印刷材料科技有限公司固定资产周转次数情况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119东莞市多美印刷材料科技有限公司固定资产周转次数情况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120东莞市多美印刷材料科技有限公司流动资产周转次数变化情况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121东莞市多美印刷材料科技有限公司流动资产周转次数变化情况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122东莞市多美印刷材料科技有限公司总资产周转次数变化情况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123东莞市多美印刷材料科技有限公司总资产周转次数变化情况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124广州市旭日油墨有限公司资产负债率变化情况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125广州市旭日油墨有限公司资产负债率变化情况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126广州市旭日油墨有限公司产权比率变化情况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127广州市旭日油墨有限公司产权比率变化情况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128广州市旭日油墨有限公司销售毛利率变化情况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129广州市旭日油墨有限公司销售毛利率变化情况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130广州市旭日油墨有限公司固定资产周转次数情况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131广州市旭日油墨有限公司固定资产周转次数情况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132广州市旭日油墨有限公司流动资产周转次数变化情况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133广州市旭日油墨有限公司流动资产周转次数变化情况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134广州市旭日油墨有限公司总资产周转次数变化情况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135广州市旭日油墨有限公司总资产周转次数变化情况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136顺德瑞境印刷科技有限公司资产负债率变化情况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137顺德瑞境印刷科技有限公司资产负债率变化情况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138顺德瑞境印刷科技有限公司产权比率变化情况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139顺德瑞境印刷科技有限公司产权比率变化情况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140顺德瑞境印刷科技有限公司销售毛利率变化情况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141顺德瑞境印刷科技有限公司销售毛利率变化情况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142顺德瑞境印刷科技有限公司固定资产周转次数情况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143顺德瑞境印刷科技有限公司固定资产周转次数情况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144顺德瑞境印刷科技有限公司流动资产周转次数变化情况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145顺德瑞境印刷科技有限公司流动资产周转次数变化情况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146顺德瑞境印刷科技有限公司总资产周转次数变化情况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147顺德瑞境印刷科技有限公司总资产周转次数变化情况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2024-2030年中国水转印油墨市场容量预测分析</w:t>
      </w:r>
      <w:r>
        <w:rPr>
          <w:rFonts w:hint="eastAsia"/>
        </w:rPr>
        <w:br/>
      </w:r>
      <w:r>
        <w:rPr>
          <w:rFonts w:hint="eastAsia"/>
        </w:rPr>
        <w:t>　　图表 149 2024-2030年中国水转印油墨市场盈利预测分析</w:t>
      </w:r>
      <w:r>
        <w:rPr>
          <w:rFonts w:hint="eastAsia"/>
        </w:rPr>
        <w:br/>
      </w:r>
      <w:r>
        <w:rPr>
          <w:rFonts w:hint="eastAsia"/>
        </w:rPr>
        <w:t>　　图表 151 2018-2023年我国水转印油墨行业市场投资收益分析</w:t>
      </w:r>
      <w:r>
        <w:rPr>
          <w:rFonts w:hint="eastAsia"/>
        </w:rPr>
        <w:br/>
      </w:r>
      <w:r>
        <w:rPr>
          <w:rFonts w:hint="eastAsia"/>
        </w:rPr>
        <w:t>　　图表 152 2018-2023年我国水转印油墨市场投资收益分析</w:t>
      </w:r>
      <w:r>
        <w:rPr>
          <w:rFonts w:hint="eastAsia"/>
        </w:rPr>
        <w:br/>
      </w:r>
      <w:r>
        <w:rPr>
          <w:rFonts w:hint="eastAsia"/>
        </w:rPr>
        <w:t>　　图表 153水转印油墨产品技术应用注意事项分析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154水转印油墨产品销售注意事项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d442712e9426c" w:history="1">
        <w:r>
          <w:rPr>
            <w:rStyle w:val="Hyperlink"/>
          </w:rPr>
          <w:t>2024-2030年中国水转印油墨行业现状调研分析及发展趋势研究报告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d442712e9426c" w:history="1">
        <w:r>
          <w:rPr>
            <w:rStyle w:val="Hyperlink"/>
          </w:rPr>
          <w:t>https://www.20087.com/M_QiTa/87/ShuiZhuanYinYouMoHangYeXianZhuangYuFaZhanQuShi.html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热点：水转印油墨配方、水转印油墨有毒吗、水转印油墨效果图、水转印油墨 书籍、水转印油墨原理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d020eb8d14a41" w:history="1">
      <w:r>
        <w:rPr>
          <w:rStyle w:val="Hyperlink"/>
        </w:rPr>
        <w:t>2024-2030年中国水转印油墨行业现状调研分析及发展趋势研究报告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ShuiZhuanYinYouMoHangYeXianZhuangYuFaZhanQuShi.html" TargetMode="External" Id="R287d442712e9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ShuiZhuanYinYouMoHangYeXianZhuangYuFaZhanQuShi.html" TargetMode="External" Id="Re62d020eb8d1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2023-08-27T06:00:00Z</dcterms:created>
  <dcterms:modified xsi:type="dcterms:W3CDTF">2023-08-27T07:00:00Z</dcterms:modified>
  <dc:subject>2024-2030年中国水转印油墨行业现状调研分析及发展趋势研究报告</dc:subject>
  <dc:title>2024-2030年中国水转印油墨行业现状调研分析及发展趋势研究报告</dc:title>
  <cp:keywords>2024-2030年中国水转印油墨行业现状调研分析及发展趋势研究报告</cp:keywords>
  <dc:description>2024-2030年中国水转印油墨行业现状调研分析及发展趋势研究报告</dc:description>
</cp:coreProperties>
</file>