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91f71b3b724a1c" w:history="1">
              <w:r>
                <w:rPr>
                  <w:rStyle w:val="Hyperlink"/>
                </w:rPr>
                <w:t>2026-2032年中国视觉特效制作服务行业研究与前景趋势预测报告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91f71b3b724a1c" w:history="1">
              <w:r>
                <w:rPr>
                  <w:rStyle w:val="Hyperlink"/>
                </w:rPr>
                <w:t>2026-2032年中国视觉特效制作服务行业研究与前景趋势预测报告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91f71b3b724a1c" w:history="1">
                <w:r>
                  <w:rPr>
                    <w:rStyle w:val="Hyperlink"/>
                  </w:rPr>
                  <w:t>https://www.20087.com/7/38/ShiJueTeXiaoZhiZuoFuWuHangYeQianJingFenXi.html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视觉特效制作服务是为影视、游戏、广告、短视频及数字展陈提供计算机生成图像、动态模拟、合成渲染与场景构建的专业服务。行业呈现技术与创意双轮驱动特征，上游依赖渲染引擎、建模软件与高性能计算硬件，中游为特效制作服务商，下游面向影视制片方、游戏开发商、品牌客户与新媒体平台。高端市场集中度较高，头部企业凭借技术积累、项目经验与全流程能力占据优势；中低端市场进入门槛相对较低，竞争较为激烈。电影、剧集、游戏与短视频内容需求持续增长，带动视觉特效制作服务规模扩大。</w:t>
      </w:r>
      <w:r>
        <w:rPr>
          <w:rFonts w:hint="eastAsia"/>
        </w:rPr>
        <w:br/>
      </w:r>
      <w:r>
        <w:rPr>
          <w:rFonts w:hint="eastAsia"/>
        </w:rPr>
        <w:t>　　未来，视觉特效制作服务将加速向人工智能辅助生产、实时渲染与资产复用方向演进。市场调研网指出，生成式人工智能在概念设计、资产生成、动画预处理、特效模拟与渲染加速等环节的应用将大大提升制作效率，降低重复性人工成本。虚拟制片、实时引擎与云端协作平台将缩短创作周期，使前期预演与最终成片之间的衔接更加紧密。短视频、品牌营销、沉浸式体验与互动内容扩张将持续扩大需求，但高端复合型人才短缺、项目成本控制与数据资产管理仍是行业面临的主要挑战。具备AI工具链整合能力与高质量交付能力的服务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91f71b3b724a1c" w:history="1">
        <w:r>
          <w:rPr>
            <w:rStyle w:val="Hyperlink"/>
          </w:rPr>
          <w:t>2026-2032年中国视觉特效制作服务行业研究与前景趋势预测报告</w:t>
        </w:r>
      </w:hyperlink>
      <w:r>
        <w:rPr>
          <w:rFonts w:hint="eastAsia"/>
        </w:rPr>
        <w:t>》，2025年视觉特效制作服务行业市场规模达 亿元，预计2032年市场规模将达 亿元，期间年均复合增长率（CAGR）达 %。报告系统梳理了视觉特效制作服务行业的产业链结构，详细分析了视觉特效制作服务市场规模与需求状况，并对市场价格、行业现状及未来前景进行了客观评估。报告结合视觉特效制作服务技术现状与发展方向，对行业趋势作出科学预测，同时聚焦视觉特效制作服务重点企业，解析竞争格局、市场集中度及品牌影响力。通过对视觉特效制作服务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视觉特效制作服务市场概述</w:t>
      </w:r>
      <w:r>
        <w:rPr>
          <w:rFonts w:hint="eastAsia"/>
        </w:rPr>
        <w:br/>
      </w:r>
      <w:r>
        <w:rPr>
          <w:rFonts w:hint="eastAsia"/>
        </w:rPr>
        <w:t>　　1.1 视觉特效制作服务市场概述</w:t>
      </w:r>
      <w:r>
        <w:rPr>
          <w:rFonts w:hint="eastAsia"/>
        </w:rPr>
        <w:br/>
      </w:r>
      <w:r>
        <w:rPr>
          <w:rFonts w:hint="eastAsia"/>
        </w:rPr>
        <w:t>　　1.2 不同产品类型视觉特效制作服务分析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中国市场不同产品类型视觉特效制作服务规模对比（2021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机械特效</w:t>
      </w:r>
      <w:r>
        <w:rPr>
          <w:rFonts w:hint="eastAsia"/>
        </w:rPr>
        <w:br/>
      </w:r>
      <w:r>
        <w:rPr>
          <w:rFonts w:hint="eastAsia"/>
        </w:rPr>
        <w:t>　　　　1.2.3 光学特效</w:t>
      </w:r>
      <w:r>
        <w:rPr>
          <w:rFonts w:hint="eastAsia"/>
        </w:rPr>
        <w:br/>
      </w:r>
      <w:r>
        <w:rPr>
          <w:rFonts w:hint="eastAsia"/>
        </w:rPr>
        <w:t>　　1.3 从不同应用，视觉特效制作服务主要包括如下几个方面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中国市场不同应用视觉特效制作服务规模对比（2021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电影</w:t>
      </w:r>
      <w:r>
        <w:rPr>
          <w:rFonts w:hint="eastAsia"/>
        </w:rPr>
        <w:br/>
      </w:r>
      <w:r>
        <w:rPr>
          <w:rFonts w:hint="eastAsia"/>
        </w:rPr>
        <w:t>　　　　1.3.3 电子游戏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中国视觉特效制作服务市场规模现状及未来趋势（2021-2032）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中国市场主要企业视觉特效制作服务规模及市场份额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中国市场主要厂商进入视觉特效制作服务行业时间点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中国市场主要厂商视觉特效制作服务产品类型及应用</w:t>
      </w:r>
      <w:r>
        <w:rPr>
          <w:rFonts w:hint="eastAsia"/>
        </w:rPr>
        <w:br/>
      </w:r>
      <w:r>
        <w:rPr>
          <w:rFonts w:hint="eastAsia"/>
        </w:rPr>
        <w:t>　　2.5 视觉特效制作服务行业集中度、竞争程度分析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视觉特效制作服务行业集中度分析：2025年中国市场Top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中国市场视觉特效制作服务第一梯队、第二梯队和第三梯队厂商及市场份额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中国不同产品类型视觉特效制作服务规模及预测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中国不同产品类型视觉特效制作服务规模及市场份额（2021-2026）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中国不同产品类型视觉特效制作服务规模预测（2027-2032）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中国不同应用视觉特效制作服务规模及市场份额（2021-2026）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中国不同应用视觉特效制作服务规模预测（2027-2032）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视觉特效制作服务行业发展机遇及主要驱动因素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视觉特效制作服务行业发展面临的风险</w:t>
      </w:r>
      <w:r>
        <w:rPr>
          <w:rFonts w:hint="eastAsia"/>
        </w:rPr>
        <w:br/>
      </w:r>
      <w:r>
        <w:rPr>
          <w:rFonts w:hint="eastAsia"/>
        </w:rPr>
        <w:t>　　6.3 视觉特效制作服务行业政策分析</w:t>
      </w:r>
      <w:r>
        <w:rPr>
          <w:rFonts w:hint="eastAsia"/>
        </w:rPr>
        <w:br/>
      </w:r>
      <w:r>
        <w:rPr>
          <w:rFonts w:hint="eastAsia"/>
        </w:rPr>
        <w:t>　　6.4 视觉特效制作服务中国企业SWOT分析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视觉特效制作服务行业产业链简介</w:t>
      </w:r>
      <w:r>
        <w:rPr>
          <w:rFonts w:hint="eastAsia"/>
        </w:rPr>
        <w:br/>
      </w:r>
      <w:r>
        <w:rPr>
          <w:rFonts w:hint="eastAsia"/>
        </w:rPr>
        <w:t>　　　　7.1.1 视觉特效制作服务行业供应链分析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视觉特效制作服务行业主要下游客户</w:t>
      </w:r>
      <w:r>
        <w:rPr>
          <w:rFonts w:hint="eastAsia"/>
        </w:rPr>
        <w:br/>
      </w:r>
      <w:r>
        <w:rPr>
          <w:rFonts w:hint="eastAsia"/>
        </w:rPr>
        <w:t>　　7.2 视觉特效制作服务行业采购模式</w:t>
      </w:r>
      <w:r>
        <w:rPr>
          <w:rFonts w:hint="eastAsia"/>
        </w:rPr>
        <w:br/>
      </w:r>
      <w:r>
        <w:rPr>
          <w:rFonts w:hint="eastAsia"/>
        </w:rPr>
        <w:t>　　7.3 视觉特效制作服务行业开发/生产模式</w:t>
      </w:r>
      <w:r>
        <w:rPr>
          <w:rFonts w:hint="eastAsia"/>
        </w:rPr>
        <w:br/>
      </w:r>
      <w:r>
        <w:rPr>
          <w:rFonts w:hint="eastAsia"/>
        </w:rPr>
        <w:t>　　7.4 视觉特效制作服务行业销售模式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中国市场不同产品类型视觉特效制作服务规模（万元）及增长率对比（2021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机械特效主要企业列表</w:t>
      </w:r>
      <w:r>
        <w:rPr>
          <w:rFonts w:hint="eastAsia"/>
        </w:rPr>
        <w:br/>
      </w:r>
      <w:r>
        <w:rPr>
          <w:rFonts w:hint="eastAsia"/>
        </w:rPr>
        <w:t>　　表 3： 光学特效主要企业列表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中国市场不同应用视觉特效制作服务规模（万元）及增长率对比（2021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中国市场主要企业视觉特效制作服务规模（万元）&amp;（2021-2026）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中国市场主要企业视觉特效制作服务规模份额对比（2021-2026）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中国市场主要企业进入视觉特效制作服务市场日期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中国市场主要厂商视觉特效制作服务产品类型及应用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2025年中国市场视觉特效制作服务主要厂商市场地位（第一梯队、第二梯队和第三梯队）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中国市场视觉特效制作服务市场投资、并购等现状分析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重点企业（14）公司信息、总部、视觉特效制作服务市场地位以及主要的竞争对手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重点企业（14） 视觉特效制作服务产品及服务介绍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重点企业（14）在中国市场视觉特效制作服务收入（万元）及毛利率（2021-2026）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68： 中国不同产品类型视觉特效制作服务规模列表（万元）&amp;（2021-2026）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69： 中国不同产品类型视觉特效制作服务规模市场份额列表（2021-2026）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70： 中国不同产品类型视觉特效制作服务规模（万元）预测（2027-2032）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中国不同产品类型视觉特效制作服务规模市场份额预测（2027-2032）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中国不同应用视觉特效制作服务规模列表（万元）&amp;（2021-2026）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中国不同应用视觉特效制作服务规模市场份额列表（2021-2026）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中国不同应用视觉特效制作服务规模（万元）预测（2027-2032）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75： 中国不同应用视觉特效制作服务规模市场份额预测（2027-2032）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视觉特效制作服务行业发展机遇及主要驱动因素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77： 视觉特效制作服务行业发展面临的风险</w:t>
      </w:r>
      <w:r>
        <w:rPr>
          <w:rFonts w:hint="eastAsia"/>
        </w:rPr>
        <w:br/>
      </w:r>
      <w:r>
        <w:rPr>
          <w:rFonts w:hint="eastAsia"/>
        </w:rPr>
        <w:t>　　表 78： 视觉特效制作服务行业政策分析</w:t>
      </w:r>
      <w:r>
        <w:rPr>
          <w:rFonts w:hint="eastAsia"/>
        </w:rPr>
        <w:br/>
      </w:r>
      <w:r>
        <w:rPr>
          <w:rFonts w:hint="eastAsia"/>
        </w:rPr>
        <w:t>　　表 79： 视觉特效制作服务行业供应链分析</w:t>
      </w:r>
      <w:r>
        <w:rPr>
          <w:rFonts w:hint="eastAsia"/>
        </w:rPr>
        <w:br/>
      </w:r>
      <w:r>
        <w:rPr>
          <w:rFonts w:hint="eastAsia"/>
        </w:rPr>
        <w:t>　　表 80： 视觉特效制作服务上游原材料和主要供应商情况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81： 视觉特效制作服务行业主要下游客户</w:t>
      </w:r>
      <w:r>
        <w:rPr>
          <w:rFonts w:hint="eastAsia"/>
        </w:rPr>
        <w:br/>
      </w:r>
      <w:r>
        <w:rPr>
          <w:rFonts w:hint="eastAsia"/>
        </w:rPr>
        <w:t>　　表 82： 研究范围</w:t>
      </w:r>
      <w:r>
        <w:rPr>
          <w:rFonts w:hint="eastAsia"/>
        </w:rPr>
        <w:br/>
      </w:r>
      <w:r>
        <w:rPr>
          <w:rFonts w:hint="eastAsia"/>
        </w:rPr>
        <w:t>　　表 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视觉特效制作服务产品图片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中国不同产品类型视觉特效制作服务市场份额2025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机械特效产品图片</w:t>
      </w:r>
      <w:r>
        <w:rPr>
          <w:rFonts w:hint="eastAsia"/>
        </w:rPr>
        <w:br/>
      </w:r>
      <w:r>
        <w:rPr>
          <w:rFonts w:hint="eastAsia"/>
        </w:rPr>
        <w:t>　　图 4： 中国机械特效规模（万元）及增长率（2021-2032）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光学特效产品图片</w:t>
      </w:r>
      <w:r>
        <w:rPr>
          <w:rFonts w:hint="eastAsia"/>
        </w:rPr>
        <w:br/>
      </w:r>
      <w:r>
        <w:rPr>
          <w:rFonts w:hint="eastAsia"/>
        </w:rPr>
        <w:t>　　图 6： 中国光学特效规模（万元）及增长率（2021-2032）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中国不同应用视觉特效制作服务市场份额2025 VS 2032</w:t>
      </w:r>
      <w:r>
        <w:rPr>
          <w:rFonts w:hint="eastAsia"/>
        </w:rPr>
        <w:br/>
      </w:r>
      <w:r>
        <w:rPr>
          <w:rFonts w:hint="eastAsia"/>
        </w:rPr>
        <w:t>　　图 8： 电影</w:t>
      </w:r>
      <w:r>
        <w:rPr>
          <w:rFonts w:hint="eastAsia"/>
        </w:rPr>
        <w:br/>
      </w:r>
      <w:r>
        <w:rPr>
          <w:rFonts w:hint="eastAsia"/>
        </w:rPr>
        <w:t>　　图 9： 电子游戏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中国视觉特效制作服务市场规模增速预测：（2021-2032）&amp;（万元）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中国市场视觉特效制作服务市场规模，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2025年中国市场前五大厂商视觉特效制作服务市场份额</w:t>
      </w:r>
      <w:r>
        <w:rPr>
          <w:rFonts w:hint="eastAsia"/>
        </w:rPr>
        <w:br/>
      </w:r>
      <w:r>
        <w:rPr>
          <w:rFonts w:hint="eastAsia"/>
        </w:rPr>
        <w:t>　　图 14： 2025年中国市场视觉特效制作服务第一梯队、第二梯队和第三梯队厂商及市场份额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中国不同产品类型视觉特效制作服务市场份额2021 &amp; 2025</w:t>
      </w:r>
      <w:r>
        <w:rPr>
          <w:rFonts w:hint="eastAsia"/>
        </w:rPr>
        <w:br/>
      </w:r>
      <w:r>
        <w:rPr>
          <w:rFonts w:hint="eastAsia"/>
        </w:rPr>
        <w:t>　　图 16： 视觉特效制作服务中国企业SWOT分析</w:t>
      </w:r>
      <w:r>
        <w:rPr>
          <w:rFonts w:hint="eastAsia"/>
        </w:rPr>
        <w:br/>
      </w:r>
      <w:r>
        <w:rPr>
          <w:rFonts w:hint="eastAsia"/>
        </w:rPr>
        <w:t>　　图 17： 视觉特效制作服务产业链</w:t>
      </w:r>
      <w:r>
        <w:rPr>
          <w:rFonts w:hint="eastAsia"/>
        </w:rPr>
        <w:br/>
      </w:r>
      <w:r>
        <w:rPr>
          <w:rFonts w:hint="eastAsia"/>
        </w:rPr>
        <w:t>　　图 18： 视觉特效制作服务行业采购模式</w:t>
      </w:r>
      <w:r>
        <w:rPr>
          <w:rFonts w:hint="eastAsia"/>
        </w:rPr>
        <w:br/>
      </w:r>
      <w:r>
        <w:rPr>
          <w:rFonts w:hint="eastAsia"/>
        </w:rPr>
        <w:t>　　图 19： 视觉特效制作服务行业开发/生产模式分析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20： 视觉特效制作服务行业销售模式分析</w:t>
      </w:r>
      <w:r>
        <w:rPr>
          <w:rFonts w:hint="eastAsia"/>
        </w:rPr>
        <w:br/>
      </w:r>
      <w:r>
        <w:rPr>
          <w:rFonts w:hint="eastAsia"/>
        </w:rPr>
        <w:t>　　图 21： 关键采访目标</w:t>
      </w:r>
      <w:r>
        <w:rPr>
          <w:rFonts w:hint="eastAsia"/>
        </w:rPr>
        <w:br/>
      </w:r>
      <w:r>
        <w:rPr>
          <w:rFonts w:hint="eastAsia"/>
        </w:rPr>
        <w:t>　　图 22：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91f71b3b724a1c" w:history="1">
        <w:r>
          <w:rPr>
            <w:rStyle w:val="Hyperlink"/>
          </w:rPr>
          <w:t>2026-2032年中国视觉特效制作服务行业研究与前景趋势预测报告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91f71b3b724a1c" w:history="1">
        <w:r>
          <w:rPr>
            <w:rStyle w:val="Hyperlink"/>
          </w:rPr>
          <w:t>https://www.20087.com/7/38/ShiJueTeXiaoZhiZuoFuWuHangYeQianJingFenXi.html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热点：视觉特效制作、视觉特效制作服务有哪些、视觉特效是影视特效吗、视觉特效公司、神奇的视觉特效、视觉特效是什么工作、视觉特效软件、视觉特效实现原理、vfx视觉特效好学吗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3409e96fd942b1" w:history="1">
      <w:r>
        <w:rPr>
          <w:rStyle w:val="Hyperlink"/>
        </w:rPr>
        <w:t>2026-2032年中国视觉特效制作服务行业研究与前景趋势预测报告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ShiJueTeXiaoZhiZuoFuWuHangYeQianJingFenXi.html" TargetMode="External" Id="Rd591f71b3b724a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ShiJueTeXiaoZhiZuoFuWuHangYeQianJingFenXi.html" TargetMode="External" Id="R553409e96fd9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2026-09-23T04:31:06Z</dcterms:created>
  <dcterms:modified xsi:type="dcterms:W3CDTF">2026-09-23T05:31:06Z</dcterms:modified>
  <dc:subject>2026-2032年中国视觉特效制作服务行业研究与前景趋势预测报告</dc:subject>
  <dc:title>2026-2032年中国视觉特效制作服务行业研究与前景趋势预测报告</dc:title>
  <cp:keywords>2026-2032年中国视觉特效制作服务行业研究与前景趋势预测报告</cp:keywords>
  <dc:description>2026-2032年中国视觉特效制作服务行业研究与前景趋势预测报告</dc:description>
</cp:coreProperties>
</file>