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5bb6806674103" w:history="1">
              <w:r>
                <w:rPr>
                  <w:rStyle w:val="Hyperlink"/>
                </w:rPr>
                <w:t>中国一级粉煤灰行业市场分析与前景趋势报告（2026-2032年）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5bb6806674103" w:history="1">
              <w:r>
                <w:rPr>
                  <w:rStyle w:val="Hyperlink"/>
                </w:rPr>
                <w:t>中国一级粉煤灰行业市场分析与前景趋势报告（2026-2032年）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5bb6806674103" w:history="1">
                <w:r>
                  <w:rPr>
                    <w:rStyle w:val="Hyperlink"/>
                  </w:rPr>
                  <w:t>https://www.20087.com/8/78/YiJiFenMeiHuiHangYeQianJingFenXi.html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级粉煤灰是燃煤电厂烟气除尘系统收集的细颗粒灰渣，按国家标准划分，其细度、烧失量与活性指数均优于二级或三级灰，广泛用于高性能混凝土、水泥掺合料及建材制品中，可显著改善工作性、降低水化热并提升后期强度。当前大型电厂普遍配套粉煤灰分选系统，通过磨细或静电分选提升品质，并建立稳定供应渠道对接基建与预拌混凝土企业。在“双碳”目标与固废资源化政策推动下，一级粉煤灰被视为大宗工业固废高值利用的典范。然而，区域供需失衡，部分偏远电厂灰渣消纳困难；混凝土企业对粉煤灰质量波动敏感，批次稳定性影响工程性能；缺乏统一溯源体系，掺假或混掺现象时有发生；传统建材市场增长放缓，限制高附加值应用拓展。</w:t>
      </w:r>
      <w:r>
        <w:rPr>
          <w:rFonts w:hint="eastAsia"/>
        </w:rPr>
        <w:br/>
      </w:r>
      <w:r>
        <w:rPr>
          <w:rFonts w:hint="eastAsia"/>
        </w:rPr>
        <w:t>　　未来，一级粉煤灰将向精细化提纯、新材料开发与碳足迹管理方向升级。超细磨与湿法提纯将制备微米级高活性灰，用于UHPC（超高性能混凝土）；提取氧化铝、硅微粉等有价组分将延伸产业链。在绿色认证层面，粉煤灰将纳入建材碳标签体系，量化减碳贡献；数字平台将实现从电厂到工地的全程质量追溯。同时，地质聚合物胶凝材料将开辟无水泥建材新路径；粉煤灰基陶粒将用于海绵城市建设。长期看，一级粉煤灰将在循环经济与绿色基建驱动下，从传统掺合料升级为高纯、低碳、多用途的工业资源化战略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5bb6806674103" w:history="1">
        <w:r>
          <w:rPr>
            <w:rStyle w:val="Hyperlink"/>
          </w:rPr>
          <w:t>中国一级粉煤灰行业市场分析与前景趋势报告（2026-2032年）</w:t>
        </w:r>
      </w:hyperlink>
      <w:r>
        <w:rPr>
          <w:rFonts w:hint="eastAsia"/>
        </w:rPr>
        <w:t>》深入剖析了一级粉煤灰产业链的整体状况。一级粉煤灰报告基于详实数据，全面分析了一级粉煤灰市场规模与需求，探讨了价格走势，客观展现了行业现状，并对一级粉煤灰市场前景及发展趋势进行了科学预测。同时，一级粉煤灰报告聚焦于一级粉煤灰重点企业，评估了市场竞争格局、集中度以及品牌影响力，对不同细分市场进行了深入研究。一级粉煤灰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一级粉煤灰行业概述</w:t>
      </w:r>
      <w:r>
        <w:rPr>
          <w:rFonts w:hint="eastAsia"/>
        </w:rPr>
        <w:br/>
      </w:r>
      <w:r>
        <w:rPr>
          <w:rFonts w:hint="eastAsia"/>
        </w:rPr>
        <w:t>　　第一节 一级粉煤灰定义与分类</w:t>
      </w:r>
      <w:r>
        <w:rPr>
          <w:rFonts w:hint="eastAsia"/>
        </w:rPr>
        <w:br/>
      </w:r>
      <w:r>
        <w:rPr>
          <w:rFonts w:hint="eastAsia"/>
        </w:rPr>
        <w:t>　　第二节 一级粉煤灰应用领域</w:t>
      </w:r>
      <w:r>
        <w:rPr>
          <w:rFonts w:hint="eastAsia"/>
        </w:rPr>
        <w:br/>
      </w:r>
      <w:r>
        <w:rPr>
          <w:rFonts w:hint="eastAsia"/>
        </w:rPr>
        <w:t>　　第三节 一级粉煤灰行业经济指标分析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一级粉煤灰产业链及经营模式分析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三、一级粉煤灰销售模式及销售渠道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全球一级粉煤灰市场发展综述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2020-2025年全球一级粉煤灰市场规模与趋势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主要国家与地区一级粉煤灰市场分析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2026-2032年全球一级粉煤灰行业发展趋势与前景预测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中国一级粉煤灰行业市场分析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2025-2026年一级粉煤灰产能与投资动态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一、国内一级粉煤灰产能及利用情况</w:t>
      </w:r>
      <w:r>
        <w:rPr>
          <w:rFonts w:hint="eastAsia"/>
        </w:rPr>
        <w:br/>
      </w:r>
      <w:r>
        <w:rPr>
          <w:rFonts w:hint="eastAsia"/>
        </w:rPr>
        <w:t>　　　　二、一级粉煤灰产能扩张与投资动态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2026-2032年一级粉煤灰行业产量统计与趋势预测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一、2020-2025年一级粉煤灰行业产量数据统计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1、2020-2025年一级粉煤灰产量及增长趋势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2、2020-2025年一级粉煤灰细分产品产量及份额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二、影响一级粉煤灰产量的关键因素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三、2026-2032年一级粉煤灰产量预测</w:t>
      </w:r>
      <w:r>
        <w:rPr>
          <w:rFonts w:hint="eastAsia"/>
        </w:rPr>
        <w:br/>
      </w:r>
      <w:r>
        <w:rPr>
          <w:rFonts w:hint="eastAsia"/>
        </w:rPr>
        <w:t>　　第三节 2026-2032年一级粉煤灰市场需求与销售分析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一、2025-2026年一级粉煤灰行业需求现状</w:t>
      </w:r>
      <w:r>
        <w:rPr>
          <w:rFonts w:hint="eastAsia"/>
        </w:rPr>
        <w:br/>
      </w:r>
      <w:r>
        <w:rPr>
          <w:rFonts w:hint="eastAsia"/>
        </w:rPr>
        <w:t>　　　　二、一级粉煤灰客户群体与需求特点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三、2020-2025年一级粉煤灰行业销售规模分析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四、2026-2032年一级粉煤灰市场增长潜力与规模预测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中国一级粉煤灰细分市场与下游应用领域分析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一级粉煤灰细分市场分析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一、2025-2026年一级粉煤灰主要细分产品市场现状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一级粉煤灰下游应用与客户群体分析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一、2025-2026年一级粉煤灰各应用领域市场现状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2025-2026年一级粉煤灰行业技术发展现状及趋势分析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一级粉煤灰行业技术发展现状分析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国内外一级粉煤灰行业技术差异与原因</w:t>
      </w:r>
      <w:r>
        <w:rPr>
          <w:rFonts w:hint="eastAsia"/>
        </w:rPr>
        <w:br/>
      </w:r>
      <w:r>
        <w:rPr>
          <w:rFonts w:hint="eastAsia"/>
        </w:rPr>
        <w:t>　　第三节 一级粉煤灰行业技术发展方向、趋势预测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提升一级粉煤灰行业技术能力策略建议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一级粉煤灰价格机制与竞争策略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一、2020-2025年一级粉煤灰市场价格走势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一级粉煤灰定价策略与方法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2026-2032年一级粉煤灰价格竞争态势与趋势预测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中国一级粉煤灰行业重点区域市场研究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2025-2026年重点区域一级粉煤灰市场发展概况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二、2020-2025年一级粉煤灰市场需求规模情况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三、2026-2032年一级粉煤灰行业发展潜力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二、2020-2025年一级粉煤灰市场需求规模情况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三、2026-2032年一级粉煤灰行业发展潜力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二、2020-2025年一级粉煤灰市场需求规模情况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三、2026-2032年一级粉煤灰行业发展潜力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二、2020-2025年一级粉煤灰市场需求规模情况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三、2026-2032年一级粉煤灰行业发展潜力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二、2020-2025年一级粉煤灰市场需求规模情况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三、2026-2032年一级粉煤灰行业发展潜力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2020-2025年中国一级粉煤灰行业进出口情况分析</w:t>
      </w:r>
      <w:r>
        <w:rPr>
          <w:rFonts w:hint="eastAsia"/>
        </w:rPr>
        <w:br/>
      </w:r>
      <w:r>
        <w:rPr>
          <w:rFonts w:hint="eastAsia"/>
        </w:rPr>
        <w:t>　　第一节 一级粉煤灰行业进口情况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一、2020-2025年一级粉煤灰进口规模及增长情况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二、一级粉煤灰主要进口来源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一级粉煤灰行业出口情况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一、2020-2025年一级粉煤灰出口规模及增长情况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二、一级粉煤灰主要出口目的地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2020-2025年中国一级粉煤灰行业总体发展与财务状况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2020-2025年中国一级粉煤灰行业规模情况</w:t>
      </w:r>
      <w:r>
        <w:rPr>
          <w:rFonts w:hint="eastAsia"/>
        </w:rPr>
        <w:br/>
      </w:r>
      <w:r>
        <w:rPr>
          <w:rFonts w:hint="eastAsia"/>
        </w:rPr>
        <w:t>　　　　一、一级粉煤灰行业企业数量规模</w:t>
      </w:r>
      <w:r>
        <w:rPr>
          <w:rFonts w:hint="eastAsia"/>
        </w:rPr>
        <w:br/>
      </w:r>
      <w:r>
        <w:rPr>
          <w:rFonts w:hint="eastAsia"/>
        </w:rPr>
        <w:t>　　　　二、一级粉煤灰行业从业人员规模</w:t>
      </w:r>
      <w:r>
        <w:rPr>
          <w:rFonts w:hint="eastAsia"/>
        </w:rPr>
        <w:br/>
      </w:r>
      <w:r>
        <w:rPr>
          <w:rFonts w:hint="eastAsia"/>
        </w:rPr>
        <w:t>　　　　三、一级粉煤灰行业市场敏感性分析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2020-2025年中国一级粉煤灰行业财务能力分析</w:t>
      </w:r>
      <w:r>
        <w:rPr>
          <w:rFonts w:hint="eastAsia"/>
        </w:rPr>
        <w:br/>
      </w:r>
      <w:r>
        <w:rPr>
          <w:rFonts w:hint="eastAsia"/>
        </w:rPr>
        <w:t>　　　　一、一级粉煤灰行业盈利能力</w:t>
      </w:r>
      <w:r>
        <w:rPr>
          <w:rFonts w:hint="eastAsia"/>
        </w:rPr>
        <w:br/>
      </w:r>
      <w:r>
        <w:rPr>
          <w:rFonts w:hint="eastAsia"/>
        </w:rPr>
        <w:t>　　　　二、一级粉煤灰行业偿债能力</w:t>
      </w:r>
      <w:r>
        <w:rPr>
          <w:rFonts w:hint="eastAsia"/>
        </w:rPr>
        <w:br/>
      </w:r>
      <w:r>
        <w:rPr>
          <w:rFonts w:hint="eastAsia"/>
        </w:rPr>
        <w:t>　　　　三、一级粉煤灰行业营运能力</w:t>
      </w:r>
      <w:r>
        <w:rPr>
          <w:rFonts w:hint="eastAsia"/>
        </w:rPr>
        <w:br/>
      </w:r>
      <w:r>
        <w:rPr>
          <w:rFonts w:hint="eastAsia"/>
        </w:rPr>
        <w:t>　　　　四、一级粉煤灰行业发展能力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一级粉煤灰行业重点企业调研分析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二、企业一级粉煤灰业务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二、企业一级粉煤灰业务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二、企业一级粉煤灰业务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二、企业一级粉煤灰业务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二、企业一级粉煤灰业务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二、企业一级粉煤灰业务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中国一级粉煤灰行业竞争格局分析</w:t>
      </w:r>
      <w:r>
        <w:rPr>
          <w:rFonts w:hint="eastAsia"/>
        </w:rPr>
        <w:br/>
      </w:r>
      <w:r>
        <w:rPr>
          <w:rFonts w:hint="eastAsia"/>
        </w:rPr>
        <w:t>　　第一节 一级粉煤灰行业竞争格局总览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2025-2026年一级粉煤灰行业竞争力分析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2020-2025年一级粉煤灰行业企业并购活动分析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2025-2026年一级粉煤灰行业会展与招投标活动分析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一、一级粉煤灰行业会展活动及其市场影响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2026年中国一级粉煤灰企业发展企业发展策略与建议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一级粉煤灰销售模式与渠道策略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一级粉煤灰品牌与市场推广策略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一级粉煤灰研发投入与技术创新能力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一级粉煤灰合作联盟与资源整合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中国一级粉煤灰行业风险与对策</w:t>
      </w:r>
      <w:r>
        <w:rPr>
          <w:rFonts w:hint="eastAsia"/>
        </w:rPr>
        <w:br/>
      </w:r>
      <w:r>
        <w:rPr>
          <w:rFonts w:hint="eastAsia"/>
        </w:rPr>
        <w:t>　　第一节 一级粉煤灰行业SWOT分析</w:t>
      </w:r>
      <w:r>
        <w:rPr>
          <w:rFonts w:hint="eastAsia"/>
        </w:rPr>
        <w:br/>
      </w:r>
      <w:r>
        <w:rPr>
          <w:rFonts w:hint="eastAsia"/>
        </w:rPr>
        <w:t>　　　　一、一级粉煤灰行业优势</w:t>
      </w:r>
      <w:r>
        <w:rPr>
          <w:rFonts w:hint="eastAsia"/>
        </w:rPr>
        <w:br/>
      </w:r>
      <w:r>
        <w:rPr>
          <w:rFonts w:hint="eastAsia"/>
        </w:rPr>
        <w:t>　　　　二、一级粉煤灰行业劣势</w:t>
      </w:r>
      <w:r>
        <w:rPr>
          <w:rFonts w:hint="eastAsia"/>
        </w:rPr>
        <w:br/>
      </w:r>
      <w:r>
        <w:rPr>
          <w:rFonts w:hint="eastAsia"/>
        </w:rPr>
        <w:t>　　　　三、一级粉煤灰市场机会</w:t>
      </w:r>
      <w:r>
        <w:rPr>
          <w:rFonts w:hint="eastAsia"/>
        </w:rPr>
        <w:br/>
      </w:r>
      <w:r>
        <w:rPr>
          <w:rFonts w:hint="eastAsia"/>
        </w:rPr>
        <w:t>　　　　四、一级粉煤灰市场威胁</w:t>
      </w:r>
      <w:r>
        <w:rPr>
          <w:rFonts w:hint="eastAsia"/>
        </w:rPr>
        <w:br/>
      </w:r>
      <w:r>
        <w:rPr>
          <w:rFonts w:hint="eastAsia"/>
        </w:rPr>
        <w:t>　　第二节 一级粉煤灰行业风险及对策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2026-2032年中国一级粉煤灰行业前景与发展趋势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2025-2026年一级粉煤灰行业发展环境分析</w:t>
      </w:r>
      <w:r>
        <w:rPr>
          <w:rFonts w:hint="eastAsia"/>
        </w:rPr>
        <w:br/>
      </w:r>
      <w:r>
        <w:rPr>
          <w:rFonts w:hint="eastAsia"/>
        </w:rPr>
        <w:t>　　　　一、一级粉煤灰行业主管部门与监管体制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二、一级粉煤灰行业主要法律法规及政策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三、一级粉煤灰行业标准与质量监管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2026-2032年一级粉煤灰行业发展趋势与方向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2026-2032年一级粉煤灰行业发展潜力与机遇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一级粉煤灰行业研究结论与建议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中智林－一级粉煤灰行业发展建议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一级粉煤灰行业历程</w:t>
      </w:r>
      <w:r>
        <w:rPr>
          <w:rFonts w:hint="eastAsia"/>
        </w:rPr>
        <w:br/>
      </w:r>
      <w:r>
        <w:rPr>
          <w:rFonts w:hint="eastAsia"/>
        </w:rPr>
        <w:t>　　图表 一级粉煤灰行业生命周期</w:t>
      </w:r>
      <w:r>
        <w:rPr>
          <w:rFonts w:hint="eastAsia"/>
        </w:rPr>
        <w:br/>
      </w:r>
      <w:r>
        <w:rPr>
          <w:rFonts w:hint="eastAsia"/>
        </w:rPr>
        <w:t>　　图表 一级粉煤灰行业产业链分析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2020-2025年中国一级粉煤灰行业市场规模及增长情况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2020-2025年一级粉煤灰行业市场容量分析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2020-2025年中国一级粉煤灰行业产能统计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2020-2025年中国一级粉煤灰行业产量及增长趋势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2020-2025年中国一级粉煤灰市场需求量及增速统计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2025年中国一级粉煤灰行业需求领域分布格局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2020-2025年中国一级粉煤灰行业销售收入分析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2020-2025年中国一级粉煤灰行业盈利情况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2020-2025年中国一级粉煤灰行业利润总额统计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2020-2025年中国一级粉煤灰进口数量分析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2020-2025年中国一级粉煤灰进口金额分析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2020-2025年中国一级粉煤灰出口数量分析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2020-2025年中国一级粉煤灰出口金额分析</w:t>
      </w:r>
      <w:r>
        <w:rPr>
          <w:rFonts w:hint="eastAsia"/>
        </w:rPr>
        <w:br/>
      </w:r>
      <w:r>
        <w:rPr>
          <w:rFonts w:hint="eastAsia"/>
        </w:rPr>
        <w:t>　　图表 2025年中国一级粉煤灰进口国家及地区分析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2025年中国一级粉煤灰出口国家及地区分析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2020-2025年中国一级粉煤灰行业企业数量情况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2020-2025年中国一级粉煤灰行业企业平均规模情况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**地区一级粉煤灰市场规模及增长情况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**地区一级粉煤灰行业市场需求情况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**地区一级粉煤灰市场规模及增长情况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**地区一级粉煤灰行业市场需求情况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**地区一级粉煤灰市场规模及增长情况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**地区一级粉煤灰行业市场需求情况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**地区一级粉煤灰市场规模及增长情况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**地区一级粉煤灰行业市场需求情况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一级粉煤灰重点企业（一）基本信息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一级粉煤灰重点企业（一）经营情况分析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一级粉煤灰重点企业（一）主要经济指标情况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一级粉煤灰重点企业（一）盈利能力情况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一级粉煤灰重点企业（一）偿债能力情况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一级粉煤灰重点企业（一）运营能力情况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一级粉煤灰重点企业（一）成长能力情况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一级粉煤灰重点企业（二）基本信息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一级粉煤灰重点企业（二）经营情况分析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一级粉煤灰重点企业（二）主要经济指标情况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一级粉煤灰重点企业（二）盈利能力情况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一级粉煤灰重点企业（二）偿债能力情况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一级粉煤灰重点企业（二）运营能力情况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一级粉煤灰重点企业（二）成长能力情况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一级粉煤灰重点企业（三）基本信息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一级粉煤灰重点企业（三）经营情况分析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一级粉煤灰重点企业（三）主要经济指标情况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一级粉煤灰重点企业（三）盈利能力情况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一级粉煤灰重点企业（三）偿债能力情况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一级粉煤灰重点企业（三）运营能力情况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一级粉煤灰重点企业（三）成长能力情况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2026-2032年中国一级粉煤灰行业产能预测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2026-2032年中国一级粉煤灰行业产量预测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2026-2032年中国一级粉煤灰市场需求量预测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2026-2032年中国一级粉煤灰行业供需平衡预测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2026-2032年中国一级粉煤灰市场容量预测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2026-2032年中国一级粉煤灰市场规模预测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2026-2032年中国一级粉煤灰市场前景分析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2026-2032年中国一级粉煤灰发展趋势预测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5bb6806674103" w:history="1">
        <w:r>
          <w:rPr>
            <w:rStyle w:val="Hyperlink"/>
          </w:rPr>
          <w:t>中国一级粉煤灰行业市场分析与前景趋势报告（2026-2032年）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5bb6806674103" w:history="1">
        <w:r>
          <w:rPr>
            <w:rStyle w:val="Hyperlink"/>
          </w:rPr>
          <w:t>https://www.20087.com/8/78/YiJiFenMeiHuiHangYeQianJingFenXi.html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热点：一级粉煤灰标准、一级粉煤灰多少钱一吨、一级粉煤灰的细度是多少、一级粉煤灰细度、一级粉煤灰比表面积一般多少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fd862d5bf46e6" w:history="1">
      <w:r>
        <w:rPr>
          <w:rStyle w:val="Hyperlink"/>
        </w:rPr>
        <w:t>中国一级粉煤灰行业市场分析与前景趋势报告（2026-2032年）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YiJiFenMeiHuiHangYeQianJingFenXi.html" TargetMode="External" Id="R7b45bb680667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YiJiFenMeiHuiHangYeQianJingFenXi.html" TargetMode="External" Id="R2fefd862d5bf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2025-12-09T02:19:27Z</dcterms:created>
  <dcterms:modified xsi:type="dcterms:W3CDTF">2025-12-09T03:19:27Z</dcterms:modified>
  <dc:subject>中国一级粉煤灰行业市场分析与前景趋势报告（2026-2032年）</dc:subject>
  <dc:title>中国一级粉煤灰行业市场分析与前景趋势报告（2026-2032年）</dc:title>
  <cp:keywords>中国一级粉煤灰行业市场分析与前景趋势报告（2026-2032年）</cp:keywords>
  <dc:description>中国一级粉煤灰行业市场分析与前景趋势报告（2026-2032年）</dc:description>
</cp:coreProperties>
</file>