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6b422d8a4d1c" w:history="1">
              <w:r>
                <w:rPr>
                  <w:rStyle w:val="Hyperlink"/>
                </w:rPr>
                <w:t>2025-2031年中国艺术品拍卖行业现状全面调研与发展趋势分析报告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6b422d8a4d1c" w:history="1">
              <w:r>
                <w:rPr>
                  <w:rStyle w:val="Hyperlink"/>
                </w:rPr>
                <w:t>2025-2031年中国艺术品拍卖行业现状全面调研与发展趋势分析报告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6b422d8a4d1c" w:history="1">
                <w:r>
                  <w:rPr>
                    <w:rStyle w:val="Hyperlink"/>
                  </w:rPr>
                  <w:t>https://www.20087.com/9/38/YiShuPinPaiMaiWeiLaiFaZhanQuShi.html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拍卖行业，作为全球文化市场的重要组成部分，近年来受益于全球经济的增长和私人财富的积累，呈现出繁荣景象。特别是在中国、美国和英国等艺术市场活跃的国家，艺术品拍卖成交额屡创新高。数字化转型也是艺术品拍卖行业的一大亮点，线上拍卖平台的兴起，使得艺术品交易更加便捷，吸引了更广泛的投资者参与。</w:t>
      </w:r>
      <w:r>
        <w:rPr>
          <w:rFonts w:hint="eastAsia"/>
        </w:rPr>
        <w:br/>
      </w:r>
      <w:r>
        <w:rPr>
          <w:rFonts w:hint="eastAsia"/>
        </w:rPr>
        <w:t>　　未来，艺术品拍卖行业将更加注重科技融合和市场透明度的提升。一方面，区块链技术的应用将增强艺术品交易的透明性和安全性，解决艺术品真伪鉴定和版权归属问题，提升买家信心。另一方面，大数据分析和人工智能技术的引入，将帮助拍卖行更准确地评估艺术品价值，预测市场趋势，为客户提供更个性化的服务。此外，随着全球文化交流的加深，跨文化艺术品的拍卖将成为新趋势，推动艺术品市场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46b422d8a4d1c" w:history="1">
        <w:r>
          <w:rPr>
            <w:rStyle w:val="Hyperlink"/>
          </w:rPr>
          <w:t>2025-2031年中国艺术品拍卖行业现状全面调研与发展趋势分析报告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艺术品拍卖行业的现状与发展趋势，并对艺术品拍卖产业链各环节进行了系统性探讨。报告科学预测了艺术品拍卖行业未来发展方向，重点分析了艺术品拍卖技术现状及创新路径，同时聚焦艺术品拍卖重点企业的经营表现，评估了市场竞争格局、品牌影响力及市场集中度。通过对细分市场的深入研究及SWOT分析，报告揭示了艺术品拍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2025年中国艺术品拍卖服务行业发展环境分析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艺术品拍卖服务行业相关政策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2025年中国艺术品拍卖服务行业发展社会环境分析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艺术品拍卖服务行业发展概述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一、艺术品拍卖服务行业定义及分类</w:t>
      </w:r>
      <w:r>
        <w:rPr>
          <w:rFonts w:hint="eastAsia"/>
        </w:rPr>
        <w:br/>
      </w:r>
      <w:r>
        <w:rPr>
          <w:rFonts w:hint="eastAsia"/>
        </w:rPr>
        <w:t>　　　　二、艺术品拍卖服务行业经济特性</w:t>
      </w:r>
      <w:r>
        <w:rPr>
          <w:rFonts w:hint="eastAsia"/>
        </w:rPr>
        <w:br/>
      </w:r>
      <w:r>
        <w:rPr>
          <w:rFonts w:hint="eastAsia"/>
        </w:rPr>
        <w:t>　　　　三、艺术品拍卖服务产业链模型介绍及艺术品拍卖服务产业链图分析</w:t>
      </w:r>
      <w:r>
        <w:rPr>
          <w:rFonts w:hint="eastAsia"/>
        </w:rPr>
        <w:br/>
      </w:r>
      <w:r>
        <w:rPr>
          <w:rFonts w:hint="eastAsia"/>
        </w:rPr>
        <w:t>　　第二节 艺术品拍卖服务行业发展成熟度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艺术品拍卖服务行业相关产业动态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2025年世界艺术品拍卖服务行业市场运行形势分析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世界艺术品拍卖服务行业市场运行环境分析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世界艺术品拍卖服务行业市场发展情况分析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一、世界艺术品拍卖服务行业市场供需分析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二、世界艺术品拍卖服务行业市场规模分析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三、世界艺术品拍卖服务行业主要国家发展情况分析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世界艺术品拍卖服务行业重点企业分析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2025-2031年世界艺术品拍卖服务行业市场规模趋势预测分析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中国艺术品拍卖服务行业发展分析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2025年中国艺术品拍卖服务行业发展状况</w:t>
      </w:r>
      <w:r>
        <w:rPr>
          <w:rFonts w:hint="eastAsia"/>
        </w:rPr>
        <w:br/>
      </w:r>
      <w:r>
        <w:rPr>
          <w:rFonts w:hint="eastAsia"/>
        </w:rPr>
        <w:t>　　　　一、2025年艺术品拍卖服务行业发展状况分析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二、2025年中国艺术品拍卖服务行业发展动态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三、2025年我国艺术品拍卖服务行业发展热点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四、2025年我国艺术品拍卖服务行业存在的问题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2025年中国艺术品拍卖服务行业市场供需状况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一、2020-2025年中国艺术品拍卖服务行业供给分析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二、2020-2025年中国艺术品拍卖服务行业市场需求分析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四、2020-2025年中国艺术品拍卖服务行业市场规模分析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2020-2025年中国艺术品拍卖服务行业（所属行业）主要数据监测分析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2020-2025年中国艺术品拍卖服务行业（所属行业）总体数据分析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一、2025年中国艺术品拍卖服务行业（所属行业）全部企业数据分析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2020-2025年中国艺术品拍卖服务行业（所属行业）不同规模企业数据分析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一、2025年中国艺术品拍卖服务行业（所属行业）不同规模企业数据分析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2020-2025年中国艺术品拍卖服务行业（所属行业）不同所有制企业数据分析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一、2025年中国艺术品拍卖服务行业（所属行业）不同所有制企业数据分析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2025年中国艺术品拍卖服务行业竞争格局分析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2025年中国艺术品拍卖服务行业SWOT模型分析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艺术品拍卖服务行业优势企业竞争力分析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北京翰海拍卖有限公司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西泠印社拍卖有限公司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2020-2025年中国艺术品拍卖服务行业上下游分析及其影响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2025年中国艺术品拍卖服务行业上游发展及影响分析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一、2025年中国艺术品拍卖服务行业上游运行现状分析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2025年中国艺术品拍卖服务行业下游发展及影响分析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一、2025年中国艺术品拍卖服务行业下游运行现状分析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2025-2031年艺术品拍卖服务行业发展及投资前景预测分析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2025-2031年艺术品拍卖服务行业市场规模预测分析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2025-2031年艺术品拍卖服务行业供需预测分析</w:t>
      </w:r>
      <w:r>
        <w:rPr>
          <w:rFonts w:hint="eastAsia"/>
        </w:rPr>
        <w:br/>
      </w:r>
      <w:r>
        <w:rPr>
          <w:rFonts w:hint="eastAsia"/>
        </w:rPr>
        <w:t>　　第三节 中国艺术品拍卖服务行业五力分析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2025-2031年我国艺术品拍卖服务行业投资环境分析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2025-2031年我国艺术品拍卖服务行业前景展望分析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2025-2031年我国艺术品拍卖服务所属行业盈利能力预测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2025-2031年中国艺术品拍卖服务行业投资风险分析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2020-2025年中国艺术品拍卖服务行业投资金额分析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近年中国艺术品拍卖服务行业主要投资项目分析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2025-2031年中国艺术品拍卖服务行业投资周期分析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2025-2031年中国艺术品拍卖服务行业投资风险分析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2025-2031年中国艺术品拍卖服务行业发展策略及投资建议分析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艺术品拍卖服务行业发展策略分析</w:t>
      </w:r>
      <w:r>
        <w:rPr>
          <w:rFonts w:hint="eastAsia"/>
        </w:rPr>
        <w:br/>
      </w:r>
      <w:r>
        <w:rPr>
          <w:rFonts w:hint="eastAsia"/>
        </w:rPr>
        <w:t>　　第二节 艺术品拍卖服务行业市场的重点客户战略实施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2025-2031年中国艺术品拍卖服务行业发展建议</w:t>
      </w:r>
      <w:r>
        <w:rPr>
          <w:rFonts w:hint="eastAsia"/>
        </w:rPr>
        <w:br/>
      </w:r>
      <w:r>
        <w:rPr>
          <w:rFonts w:hint="eastAsia"/>
        </w:rPr>
        <w:t>　　第四节 中^智^林^2025-2031年中国艺术品拍卖服务行业投资建议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艺术品拍卖服务产业链结构示意图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2020-2025年我国艺术品拍卖服务供应情况</w:t>
      </w:r>
      <w:r>
        <w:rPr>
          <w:rFonts w:hint="eastAsia"/>
        </w:rPr>
        <w:br/>
      </w:r>
      <w:r>
        <w:rPr>
          <w:rFonts w:hint="eastAsia"/>
        </w:rPr>
        <w:t>　　图表 2020-2025年我国艺术品拍卖服务需求情况</w:t>
      </w:r>
      <w:r>
        <w:rPr>
          <w:rFonts w:hint="eastAsia"/>
        </w:rPr>
        <w:br/>
      </w:r>
      <w:r>
        <w:rPr>
          <w:rFonts w:hint="eastAsia"/>
        </w:rPr>
        <w:t>　　图表 2025-2031年中国艺术品拍卖服务市场规模预测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2025-2031年我国艺术品拍卖服务供应情况预测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2025-2031年我国艺术品拍卖服务需求情况预测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2020-2025年中国艺术品拍卖服务市场规模及其增速走势图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2020-2025年我国艺术品拍卖服务市场规模分区域统计表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6b422d8a4d1c" w:history="1">
        <w:r>
          <w:rPr>
            <w:rStyle w:val="Hyperlink"/>
          </w:rPr>
          <w:t>2025-2031年中国艺术品拍卖行业现状全面调研与发展趋势分析报告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6b422d8a4d1c" w:history="1">
        <w:r>
          <w:rPr>
            <w:rStyle w:val="Hyperlink"/>
          </w:rPr>
          <w:t>https://www.20087.com/9/38/YiShuPinPaiMaiWeiLaiFaZhanQuShi.html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热点：中国书画拍卖网官网、艺术品拍卖市场现状、广东崇正拍卖有限公司、艺术品拍卖公司排名、黄宾虹2023年拍卖价格、艺术品拍卖骗局大揭秘、古玩交易网、艺术品拍卖的流程、艺术品拍卖顾问诈骗案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418342654497c" w:history="1">
      <w:r>
        <w:rPr>
          <w:rStyle w:val="Hyperlink"/>
        </w:rPr>
        <w:t>2025-2031年中国艺术品拍卖行业现状全面调研与发展趋势分析报告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ShuPinPaiMaiWeiLaiFaZhanQuShi.html" TargetMode="External" Id="R1cd46b422d8a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ShuPinPaiMaiWeiLaiFaZhanQuShi.html" TargetMode="External" Id="Rcd3418342654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2025-06-28T05:12:00Z</dcterms:created>
  <dcterms:modified xsi:type="dcterms:W3CDTF">2025-06-28T06:12:00Z</dcterms:modified>
  <dc:subject>2025-2031年中国艺术品拍卖行业现状全面调研与发展趋势分析报告</dc:subject>
  <dc:title>2025-2031年中国艺术品拍卖行业现状全面调研与发展趋势分析报告</dc:title>
  <cp:keywords>2025-2031年中国艺术品拍卖行业现状全面调研与发展趋势分析报告</cp:keywords>
  <dc:description>2025-2031年中国艺术品拍卖行业现状全面调研与发展趋势分析报告</dc:description>
</cp:coreProperties>
</file>