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f1190b59b489f" w:history="1">
              <w:r>
                <w:rPr>
                  <w:rStyle w:val="Hyperlink"/>
                </w:rPr>
                <w:t>2024年版中国铅市场专题研究分析与发展趋势预测报告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f1190b59b489f" w:history="1">
              <w:r>
                <w:rPr>
                  <w:rStyle w:val="Hyperlink"/>
                </w:rPr>
                <w:t>2024年版中国铅市场专题研究分析与发展趋势预测报告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f1190b59b489f" w:history="1">
                <w:r>
                  <w:rPr>
                    <w:rStyle w:val="Hyperlink"/>
                  </w:rPr>
                  <w:t>https://www.20087.com/M_QiTa/89/QianFaZhanQuShiYuCeFenXi.html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是一种重要的工业金属，广泛应用于蓄电池、弹药、合金、辐射防护和化学品生产等领域。尽管存在环保和健康风险，但由于其独特性能和替代品的局限性，铅在许多应用中仍不可或缺。全球铅市场受到回收利用率和再生铅供应的影响，呈现出复杂的价格波动。</w:t>
      </w:r>
      <w:r>
        <w:rPr>
          <w:rFonts w:hint="eastAsia"/>
        </w:rPr>
        <w:br/>
      </w:r>
      <w:r>
        <w:rPr>
          <w:rFonts w:hint="eastAsia"/>
        </w:rPr>
        <w:t>　　未来，铅行业将面临更严格的环境监管，推动行业向循环经济模式转变，提高铅的回收率和再利用率。同时，随着电动汽车和储能系统对高性能电池需求的增加，铅酸电池的技术改进和性能提升将成为重点。此外，对铅污染的防控和替代材料的研发将加速，以减少对环境和人类健康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f1190b59b489f" w:history="1">
        <w:r>
          <w:rPr>
            <w:rStyle w:val="Hyperlink"/>
          </w:rPr>
          <w:t>2024年版中国铅市场专题研究分析与发展趋势预测报告</w:t>
        </w:r>
      </w:hyperlink>
      <w:r>
        <w:rPr>
          <w:rFonts w:hint="eastAsia"/>
        </w:rPr>
        <w:t>》基于权威机构及铅相关协会等渠道的资料数据，全方位分析了铅行业的现状、市场需求及市场规模。铅报告详细探讨了产业链结构、价格趋势，并对铅各细分市场进行了研究。同时，预测了铅市场前景与发展趋势，剖析了品牌竞争状态、市场集中度，以及铅重点企业的表现。此外，铅报告还揭示了行业发展的潜在风险与机遇，为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2024年中国铅产品消费结构行业运行概况</w:t>
      </w:r>
      <w:r>
        <w:rPr>
          <w:rFonts w:hint="eastAsia"/>
        </w:rPr>
        <w:br/>
      </w:r>
      <w:r>
        <w:rPr>
          <w:rFonts w:hint="eastAsia"/>
        </w:rPr>
        <w:t>　　第一节 2024年铅产品消费结构重点产品运行分析</w:t>
      </w:r>
      <w:r>
        <w:rPr>
          <w:rFonts w:hint="eastAsia"/>
        </w:rPr>
        <w:br/>
      </w:r>
      <w:r>
        <w:rPr>
          <w:rFonts w:hint="eastAsia"/>
        </w:rPr>
        <w:t>　　节 我国铅产品消费结构产业特征与行业重要性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2024年全球铅产品消费结构行业及供需发展态势</w:t>
      </w:r>
      <w:r>
        <w:rPr>
          <w:rFonts w:hint="eastAsia"/>
        </w:rPr>
        <w:br/>
      </w:r>
      <w:r>
        <w:rPr>
          <w:rFonts w:hint="eastAsia"/>
        </w:rPr>
        <w:t>　　第一节 全球铅产品消费结构行业市场需求分析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全球铅产品消费结构行业市场供给分析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2024年我国铅产品消费结构行业市场规模及供需发展态势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我国铅产品消费结构行业市场需求分析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我国铅产品消费结构行业市场供给分析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铅产品消费结构行业相关政策趋势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2019-2024年中国铅产品消费结构行业市场产销分析</w:t>
      </w:r>
      <w:r>
        <w:rPr>
          <w:rFonts w:hint="eastAsia"/>
        </w:rPr>
        <w:br/>
      </w:r>
      <w:r>
        <w:rPr>
          <w:rFonts w:hint="eastAsia"/>
        </w:rPr>
        <w:t>　　第一节 2019-2024年中国铅产品消费结构行业不同规模企业分析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2019-2024年中国铅产品消费结构行业不同类型企业分析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2024-2030年中国铅产品消费结构行业市场供需状况分析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2024-2030年中国铅产品消费结构行业市场格局分析</w:t>
      </w:r>
      <w:r>
        <w:rPr>
          <w:rFonts w:hint="eastAsia"/>
        </w:rPr>
        <w:br/>
      </w:r>
      <w:r>
        <w:rPr>
          <w:rFonts w:hint="eastAsia"/>
        </w:rPr>
        <w:t>　　第一节 铅产品消费结构行业市场区域发展状况及竞争力研究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中国铅产品消费结构行业竞争模式分析</w:t>
      </w:r>
      <w:r>
        <w:rPr>
          <w:rFonts w:hint="eastAsia"/>
        </w:rPr>
        <w:br/>
      </w:r>
      <w:r>
        <w:rPr>
          <w:rFonts w:hint="eastAsia"/>
        </w:rPr>
        <w:t>　　第四节 中国铅产品消费结构行业SWOT分析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2019-2024年中国铅产品消费结构行业产业链分析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中国铅产品消费结构行业投资前景分析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中国铅产品消费结构标杆企业分析</w:t>
      </w:r>
      <w:r>
        <w:rPr>
          <w:rFonts w:hint="eastAsia"/>
        </w:rPr>
        <w:br/>
      </w:r>
      <w:r>
        <w:rPr>
          <w:rFonts w:hint="eastAsia"/>
        </w:rPr>
        <w:t>　　第一节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第二节 华锡集团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第三节 江西铜业集团公司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t>　　第四节 安徽省大华金属集团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2024-2030年中国铅产品消费结构行业投资价值分析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中:智林:－投资效益预测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　　一、铅酸蓄电池行业对铅的消费及预测</w:t>
      </w:r>
      <w:r>
        <w:rPr>
          <w:rFonts w:hint="eastAsia"/>
        </w:rPr>
        <w:br/>
      </w:r>
      <w:r>
        <w:rPr>
          <w:rFonts w:hint="eastAsia"/>
        </w:rPr>
        <w:t>　　　　二、氧化铅行业对铅的消费及预测</w:t>
      </w:r>
      <w:r>
        <w:rPr>
          <w:rFonts w:hint="eastAsia"/>
        </w:rPr>
        <w:br/>
      </w:r>
      <w:r>
        <w:rPr>
          <w:rFonts w:hint="eastAsia"/>
        </w:rPr>
        <w:t>　　　　三、铅合金及铅材行业对铅的消费及预测</w:t>
      </w:r>
      <w:r>
        <w:rPr>
          <w:rFonts w:hint="eastAsia"/>
        </w:rPr>
        <w:br/>
      </w:r>
      <w:r>
        <w:rPr>
          <w:rFonts w:hint="eastAsia"/>
        </w:rPr>
        <w:t>　　　　四、颜料、化工用品行业对铅的消费及预测</w:t>
      </w:r>
      <w:r>
        <w:rPr>
          <w:rFonts w:hint="eastAsia"/>
        </w:rPr>
        <w:br/>
      </w:r>
      <w:r>
        <w:rPr>
          <w:rFonts w:hint="eastAsia"/>
        </w:rPr>
        <w:t>　　　　五、其他行业对铅的消费及预测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f1190b59b489f" w:history="1">
        <w:r>
          <w:rPr>
            <w:rStyle w:val="Hyperlink"/>
          </w:rPr>
          <w:t>2024年版中国铅市场专题研究分析与发展趋势预测报告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f1190b59b489f" w:history="1">
        <w:r>
          <w:rPr>
            <w:rStyle w:val="Hyperlink"/>
          </w:rPr>
          <w:t>https://www.20087.com/M_QiTa/89/QianFaZhanQuShiYuCeFenXi.html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d3ec73f8e4f75" w:history="1">
      <w:r>
        <w:rPr>
          <w:rStyle w:val="Hyperlink"/>
        </w:rPr>
        <w:t>2024年版中国铅市场专题研究分析与发展趋势预测报告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QianFaZhanQuShiYuCeFenXi.html" TargetMode="External" Id="Reaaf1190b59b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QianFaZhanQuShiYuCeFenXi.html" TargetMode="External" Id="Rc86d3ec73f8e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2024-05-08T05:37:00Z</dcterms:created>
  <dcterms:modified xsi:type="dcterms:W3CDTF">2024-05-08T06:37:00Z</dcterms:modified>
  <dc:subject>2024年版中国铅市场专题研究分析与发展趋势预测报告</dc:subject>
  <dc:title>2024年版中国铅市场专题研究分析与发展趋势预测报告</dc:title>
  <cp:keywords>2024年版中国铅市场专题研究分析与发展趋势预测报告</cp:keywords>
  <dc:description>2024年版中国铅市场专题研究分析与发展趋势预测报告</dc:description>
</cp:coreProperties>
</file>