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8e5d4a8334974" w:history="1">
              <w:r>
                <w:rPr>
                  <w:rStyle w:val="Hyperlink"/>
                </w:rPr>
                <w:t>2024-2030年中国外贸数字化行业研究分析与前景趋势预测报告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8e5d4a8334974" w:history="1">
              <w:r>
                <w:rPr>
                  <w:rStyle w:val="Hyperlink"/>
                </w:rPr>
                <w:t>2024-2030年中国外贸数字化行业研究分析与前景趋势预测报告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8e5d4a8334974" w:history="1">
                <w:r>
                  <w:rPr>
                    <w:rStyle w:val="Hyperlink"/>
                  </w:rPr>
                  <w:t>https://www.20087.com/0/29/WaiMaoShuZiHuaShiChangQianJing.html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数字化是指运用云计算、大数据、人工智能等现代信息技术改造传统外贸业务流程，包括线上交易、智能物流、数字营销等环节。目前，跨境电商平台、国际贸易单一窗口、数字支付工具的兴起，极大地促进了贸易便利化和透明度。企业通过数字化转型，可以更高效地对接全球市场，实现供应链的灵活管理和客户关系的深度维护。</w:t>
      </w:r>
      <w:r>
        <w:rPr>
          <w:rFonts w:hint="eastAsia"/>
        </w:rPr>
        <w:br/>
      </w:r>
      <w:r>
        <w:rPr>
          <w:rFonts w:hint="eastAsia"/>
        </w:rPr>
        <w:t>　　未来外贸数字化的深化将体现在以下几个方面：一是供应链智慧化，借助区块链、物联网技术实现货物追踪、智能合约等，提升供应链的响应速度和信任度；二是服务个性化，利用大数据分析客户需求，提供定制化商品和服务；三是平台生态化，构建集交易、金融、物流、保险等于一体的综合服务平台，形成开放共赢的生态系统；四是合规自动化，利用AI辅助企业进行跨境贸易合规审查，降低法律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8e5d4a8334974" w:history="1">
        <w:r>
          <w:rPr>
            <w:rStyle w:val="Hyperlink"/>
          </w:rPr>
          <w:t>2024-2030年中国外贸数字化行业研究分析与前景趋势预测报告</w:t>
        </w:r>
      </w:hyperlink>
      <w:r>
        <w:rPr>
          <w:rFonts w:hint="eastAsia"/>
        </w:rPr>
        <w:t>》在多年外贸数字化行业研究的基础上，结合中国外贸数字化行业市场的发展现状，通过资深研究团队对外贸数字化市场资料进行整理，并依托国家权威数据资源和长期市场监测的数据库，对外贸数字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b8e5d4a8334974" w:history="1">
        <w:r>
          <w:rPr>
            <w:rStyle w:val="Hyperlink"/>
          </w:rPr>
          <w:t>2024-2030年中国外贸数字化行业研究分析与前景趋势预测报告</w:t>
        </w:r>
      </w:hyperlink>
      <w:r>
        <w:rPr>
          <w:rFonts w:hint="eastAsia"/>
        </w:rPr>
        <w:t>》可以帮助投资者准确把握外贸数字化行业的市场现状，为投资者进行投资作出外贸数字化行业前景预判，挖掘外贸数字化行业投资价值，同时提出外贸数字化行业投资策略、营销策略等方面的建议。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外贸数字化产业概述</w:t>
      </w:r>
      <w:r>
        <w:rPr>
          <w:rFonts w:hint="eastAsia"/>
        </w:rPr>
        <w:br/>
      </w:r>
      <w:r>
        <w:rPr>
          <w:rFonts w:hint="eastAsia"/>
        </w:rPr>
        <w:t>　　第一节 外贸数字化定义</w:t>
      </w:r>
      <w:r>
        <w:rPr>
          <w:rFonts w:hint="eastAsia"/>
        </w:rPr>
        <w:br/>
      </w:r>
      <w:r>
        <w:rPr>
          <w:rFonts w:hint="eastAsia"/>
        </w:rPr>
        <w:t>　　第二节 外贸数字化行业特点</w:t>
      </w:r>
      <w:r>
        <w:rPr>
          <w:rFonts w:hint="eastAsia"/>
        </w:rPr>
        <w:br/>
      </w:r>
      <w:r>
        <w:rPr>
          <w:rFonts w:hint="eastAsia"/>
        </w:rPr>
        <w:t>　　第三节 外贸数字化发展历程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中国外贸数字化行业运行环境分析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中国外贸数字化运行经济环境分析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三、经济发展对外贸数字化行业的影响</w:t>
      </w:r>
      <w:r>
        <w:rPr>
          <w:rFonts w:hint="eastAsia"/>
        </w:rPr>
        <w:br/>
      </w:r>
      <w:r>
        <w:rPr>
          <w:rFonts w:hint="eastAsia"/>
        </w:rPr>
        <w:t>　　第二节 中国外贸数字化产业政策环境分析</w:t>
      </w:r>
      <w:r>
        <w:rPr>
          <w:rFonts w:hint="eastAsia"/>
        </w:rPr>
        <w:br/>
      </w:r>
      <w:r>
        <w:rPr>
          <w:rFonts w:hint="eastAsia"/>
        </w:rPr>
        <w:t>　　　　一、外贸数字化行业监管体制</w:t>
      </w:r>
      <w:r>
        <w:rPr>
          <w:rFonts w:hint="eastAsia"/>
        </w:rPr>
        <w:br/>
      </w:r>
      <w:r>
        <w:rPr>
          <w:rFonts w:hint="eastAsia"/>
        </w:rPr>
        <w:t>　　　　二、外贸数字化行业主要法规政策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中国外贸数字化产业社会环境分析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国外外贸数字化行业发展态势分析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国外外贸数字化市场发展现状分析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国外主要国家、地区外贸数字化市场现状</w:t>
      </w:r>
      <w:r>
        <w:rPr>
          <w:rFonts w:hint="eastAsia"/>
        </w:rPr>
        <w:br/>
      </w:r>
      <w:r>
        <w:rPr>
          <w:rFonts w:hint="eastAsia"/>
        </w:rPr>
        <w:t>　　第三节 国外外贸数字化行业发展趋势预测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中国外贸数字化行业发展调研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2018-2023年中国外贸数字化行业规模情况</w:t>
      </w:r>
      <w:r>
        <w:rPr>
          <w:rFonts w:hint="eastAsia"/>
        </w:rPr>
        <w:br/>
      </w:r>
      <w:r>
        <w:rPr>
          <w:rFonts w:hint="eastAsia"/>
        </w:rPr>
        <w:t>　　　　一、外贸数字化行业市场规模状况</w:t>
      </w:r>
      <w:r>
        <w:rPr>
          <w:rFonts w:hint="eastAsia"/>
        </w:rPr>
        <w:br/>
      </w:r>
      <w:r>
        <w:rPr>
          <w:rFonts w:hint="eastAsia"/>
        </w:rPr>
        <w:t>　　　　二、外贸数字化行业单位规模状况</w:t>
      </w:r>
      <w:r>
        <w:rPr>
          <w:rFonts w:hint="eastAsia"/>
        </w:rPr>
        <w:br/>
      </w:r>
      <w:r>
        <w:rPr>
          <w:rFonts w:hint="eastAsia"/>
        </w:rPr>
        <w:t>　　　　三、外贸数字化行业人员规模状况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2018-2023年中国外贸数字化行业财务能力分析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一、外贸数字化行业盈利能力分析</w:t>
      </w:r>
      <w:r>
        <w:rPr>
          <w:rFonts w:hint="eastAsia"/>
        </w:rPr>
        <w:br/>
      </w:r>
      <w:r>
        <w:rPr>
          <w:rFonts w:hint="eastAsia"/>
        </w:rPr>
        <w:t>　　　　二、外贸数字化行业偿债能力分析</w:t>
      </w:r>
      <w:r>
        <w:rPr>
          <w:rFonts w:hint="eastAsia"/>
        </w:rPr>
        <w:br/>
      </w:r>
      <w:r>
        <w:rPr>
          <w:rFonts w:hint="eastAsia"/>
        </w:rPr>
        <w:t>　　　　三、外贸数字化行业营运能力分析</w:t>
      </w:r>
      <w:r>
        <w:rPr>
          <w:rFonts w:hint="eastAsia"/>
        </w:rPr>
        <w:br/>
      </w:r>
      <w:r>
        <w:rPr>
          <w:rFonts w:hint="eastAsia"/>
        </w:rPr>
        <w:t>　　　　四、外贸数字化行业发展能力分析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2022-2023年中国外贸数字化行业热点动态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2023年中国外贸数字化行业面临的挑战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中国外贸数字化行业重点地区市场调研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**地区外贸数字化发展现状及趋势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**地区外贸数字化发展现状及趋势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**地区外贸数字化发展现状及趋势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**地区外贸数字化发展现状及趋势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中国外贸数字化行业价格走势及影响因素分析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国内外贸数字化行业价格回顾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国内外贸数字化行业价格走势预测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国内外贸数字化行业价格影响因素分析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中国外贸数字化行业客户调研</w:t>
      </w:r>
      <w:r>
        <w:rPr>
          <w:rFonts w:hint="eastAsia"/>
        </w:rPr>
        <w:br/>
      </w:r>
      <w:r>
        <w:rPr>
          <w:rFonts w:hint="eastAsia"/>
        </w:rPr>
        <w:t>　　　　一、外贸数字化行业客户偏好调查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二、客户对外贸数字化品牌的首要认知渠道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三、外贸数字化品牌忠诚度调查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四、外贸数字化行业客户消费理念调研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中国外贸数字化行业重点企业发展调研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中国外贸数字化行业竞争格局分析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2022-2023年外贸数字化行业集中度分析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一、外贸数字化市场集中度分析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二、外贸数字化企业集中度分析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2023年外贸数字化行业竞争格局分析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一、外贸数字化行业竞争策略分析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二、外贸数字化行业竞争格局展望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三、我国外贸数字化市场竞争趋势</w:t>
      </w:r>
      <w:r>
        <w:rPr>
          <w:rFonts w:hint="eastAsia"/>
        </w:rPr>
        <w:br/>
      </w:r>
      <w:r>
        <w:rPr>
          <w:rFonts w:hint="eastAsia"/>
        </w:rPr>
        <w:t>　　第三节 外贸数字化行业兼并与重组整合分析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一、外贸数字化行业兼并与重组整合动态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二、外贸数字化行业兼并与重组整合发展趋势预测分析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外贸数字化行业投资风险及应对策略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外贸数字化行业SWOT模型分析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一、外贸数字化行业优势分析</w:t>
      </w:r>
      <w:r>
        <w:rPr>
          <w:rFonts w:hint="eastAsia"/>
        </w:rPr>
        <w:br/>
      </w:r>
      <w:r>
        <w:rPr>
          <w:rFonts w:hint="eastAsia"/>
        </w:rPr>
        <w:t>　　　　二、外贸数字化行业劣势分析</w:t>
      </w:r>
      <w:r>
        <w:rPr>
          <w:rFonts w:hint="eastAsia"/>
        </w:rPr>
        <w:br/>
      </w:r>
      <w:r>
        <w:rPr>
          <w:rFonts w:hint="eastAsia"/>
        </w:rPr>
        <w:t>　　　　三、外贸数字化行业机会分析</w:t>
      </w:r>
      <w:r>
        <w:rPr>
          <w:rFonts w:hint="eastAsia"/>
        </w:rPr>
        <w:br/>
      </w:r>
      <w:r>
        <w:rPr>
          <w:rFonts w:hint="eastAsia"/>
        </w:rPr>
        <w:t>　　　　四、外贸数字化行业风险分析</w:t>
      </w:r>
      <w:r>
        <w:rPr>
          <w:rFonts w:hint="eastAsia"/>
        </w:rPr>
        <w:br/>
      </w:r>
      <w:r>
        <w:rPr>
          <w:rFonts w:hint="eastAsia"/>
        </w:rPr>
        <w:t>　　第二节 外贸数字化行业投资风险及控制策略分析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一、外贸数字化市场风险及控制策略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二、外贸数字化行业政策风险及控制策略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三、外贸数字化行业经营风险及控制策略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四、外贸数字化同业竞争风险及控制策略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五、外贸数字化行业其他风险及控制策略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2024-2030年中国外贸数字化市场预测及发展建议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2024-2030年中国外贸数字化市场预测分析</w:t>
      </w:r>
      <w:r>
        <w:rPr>
          <w:rFonts w:hint="eastAsia"/>
        </w:rPr>
        <w:br/>
      </w:r>
      <w:r>
        <w:rPr>
          <w:rFonts w:hint="eastAsia"/>
        </w:rPr>
        <w:t>　　　　一、中国外贸数字化市场前景分析</w:t>
      </w:r>
      <w:r>
        <w:rPr>
          <w:rFonts w:hint="eastAsia"/>
        </w:rPr>
        <w:br/>
      </w:r>
      <w:r>
        <w:rPr>
          <w:rFonts w:hint="eastAsia"/>
        </w:rPr>
        <w:t>　　　　二、中国外贸数字化发展趋势预测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2024-2030年中国外贸数字化企业发展策略建议</w:t>
      </w:r>
      <w:r>
        <w:rPr>
          <w:rFonts w:hint="eastAsia"/>
        </w:rPr>
        <w:br/>
      </w:r>
      <w:r>
        <w:rPr>
          <w:rFonts w:hint="eastAsia"/>
        </w:rPr>
        <w:t>　　　　一、外贸数字化企业融资策略</w:t>
      </w:r>
      <w:r>
        <w:rPr>
          <w:rFonts w:hint="eastAsia"/>
        </w:rPr>
        <w:br/>
      </w:r>
      <w:r>
        <w:rPr>
          <w:rFonts w:hint="eastAsia"/>
        </w:rPr>
        <w:t>　　　　二、外贸数字化企业人才策略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2024-2030年中国外贸数字化企业营销策略建议</w:t>
      </w:r>
      <w:r>
        <w:rPr>
          <w:rFonts w:hint="eastAsia"/>
        </w:rPr>
        <w:br/>
      </w:r>
      <w:r>
        <w:rPr>
          <w:rFonts w:hint="eastAsia"/>
        </w:rPr>
        <w:t>　　　　一、外贸数字化企业定位策略</w:t>
      </w:r>
      <w:r>
        <w:rPr>
          <w:rFonts w:hint="eastAsia"/>
        </w:rPr>
        <w:br/>
      </w:r>
      <w:r>
        <w:rPr>
          <w:rFonts w:hint="eastAsia"/>
        </w:rPr>
        <w:t>　　　　二、外贸数字化企业价格策略</w:t>
      </w:r>
      <w:r>
        <w:rPr>
          <w:rFonts w:hint="eastAsia"/>
        </w:rPr>
        <w:br/>
      </w:r>
      <w:r>
        <w:rPr>
          <w:rFonts w:hint="eastAsia"/>
        </w:rPr>
        <w:t>　　　　三、外贸数字化企业促销策略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外贸数字化行业研究结论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外贸数字化行业历程</w:t>
      </w:r>
      <w:r>
        <w:rPr>
          <w:rFonts w:hint="eastAsia"/>
        </w:rPr>
        <w:br/>
      </w:r>
      <w:r>
        <w:rPr>
          <w:rFonts w:hint="eastAsia"/>
        </w:rPr>
        <w:t>　　图表 外贸数字化行业生命周期</w:t>
      </w:r>
      <w:r>
        <w:rPr>
          <w:rFonts w:hint="eastAsia"/>
        </w:rPr>
        <w:br/>
      </w:r>
      <w:r>
        <w:rPr>
          <w:rFonts w:hint="eastAsia"/>
        </w:rPr>
        <w:t>　　图表 外贸数字化行业产业链分析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2018-2023年外贸数字化行业市场容量统计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2018-2023年中国外贸数字化行业经营效益分析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**地区外贸数字化市场规模及增长情况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**地区外贸数字化行业市场需求情况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**地区外贸数字化行业市场需求情况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**地区外贸数字化市场规模及增长情况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**地区外贸数字化行业市场需求情况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外贸数字化重点企业（一）基本信息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外贸数字化重点企业（一）经营情况分析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外贸数字化重点企业（一）盈利能力情况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外贸数字化重点企业（一）偿债能力情况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外贸数字化重点企业（一）运营能力情况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外贸数字化重点企业（一）成长能力情况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外贸数字化重点企业（二）基本信息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外贸数字化重点企业（二）经营情况分析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外贸数字化重点企业（二）盈利能力情况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外贸数字化重点企业（二）偿债能力情况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外贸数字化重点企业（二）运营能力情况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外贸数字化重点企业（二）成长能力情况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2024-2030年中国外贸数字化行业市场容量预测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2024-2030年中国外贸数字化行业市场规模预测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2024-2030年中国外贸数字化市场前景分析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2024-2030年中国外贸数字化行业发展趋势预测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8e5d4a8334974" w:history="1">
        <w:r>
          <w:rPr>
            <w:rStyle w:val="Hyperlink"/>
          </w:rPr>
          <w:t>2024-2030年中国外贸数字化行业研究分析与前景趋势预测报告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8e5d4a8334974" w:history="1">
        <w:r>
          <w:rPr>
            <w:rStyle w:val="Hyperlink"/>
          </w:rPr>
          <w:t>https://www.20087.com/0/29/WaiMaoShuZiHuaShiChangQianJing.html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3fef201684356" w:history="1">
      <w:r>
        <w:rPr>
          <w:rStyle w:val="Hyperlink"/>
        </w:rPr>
        <w:t>2024-2030年中国外贸数字化行业研究分析与前景趋势预测报告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aiMaoShuZiHuaShiChangQianJing.html" TargetMode="External" Id="Rcbb8e5d4a833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aiMaoShuZiHuaShiChangQianJing.html" TargetMode="External" Id="R1073fef20168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2024-01-22T23:32:05Z</dcterms:created>
  <dcterms:modified xsi:type="dcterms:W3CDTF">2024-01-23T00:32:05Z</dcterms:modified>
  <dc:subject>2024-2030年中国外贸数字化行业研究分析与前景趋势预测报告</dc:subject>
  <dc:title>2024-2030年中国外贸数字化行业研究分析与前景趋势预测报告</dc:title>
  <cp:keywords>2024-2030年中国外贸数字化行业研究分析与前景趋势预测报告</cp:keywords>
  <dc:description>2024-2030年中国外贸数字化行业研究分析与前景趋势预测报告</dc:description>
</cp:coreProperties>
</file>