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c30eb84d493f" w:history="1">
              <w:r>
                <w:rPr>
                  <w:rStyle w:val="Hyperlink"/>
                </w:rPr>
                <w:t>2025-2031年中国民办中小学行业现状与发展趋势分析报告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c30eb84d493f" w:history="1">
              <w:r>
                <w:rPr>
                  <w:rStyle w:val="Hyperlink"/>
                </w:rPr>
                <w:t>2025-2031年中国民办中小学行业现状与发展趋势分析报告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cc30eb84d493f" w:history="1">
                <w:r>
                  <w:rPr>
                    <w:rStyle w:val="Hyperlink"/>
                  </w:rPr>
                  <w:t>https://www.20087.com/0/19/MinBanZhongXiaoXueFaZhanQuShi.html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中小学是公共教育体系的补充，近年来在我国教育改革中扮演了越来越重要的角色。这些学校往往提供更加灵活的教学模式、更丰富的课程设置以及更个性化的教学服务，吸引了一大批追求优质教育资源的家庭。随着中产阶级家庭数量的增加，对高质量教育的需求日益旺盛，民办中小学市场得到了快速发展。</w:t>
      </w:r>
      <w:r>
        <w:rPr>
          <w:rFonts w:hint="eastAsia"/>
        </w:rPr>
        <w:br/>
      </w:r>
      <w:r>
        <w:rPr>
          <w:rFonts w:hint="eastAsia"/>
        </w:rPr>
        <w:t>　　未来，民办中小学的发展将呈现以下趋势：一是特色化办学，学校将根据自身的教育理念和资源优势，打造独特的教育品牌；二是国际化教育，越来越多的民办学校将引进国际课程体系，培养具有全球化视野的学生；三是科技辅助教学，利用在线教育平台、虚拟实验室等工具，提升教学质量和效率。然而，如何在追求教育质量的同时保证教育公平，避免教育资源过度集中，是民办教育需要面对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c30eb84d493f" w:history="1">
        <w:r>
          <w:rPr>
            <w:rStyle w:val="Hyperlink"/>
          </w:rPr>
          <w:t>2025-2031年中国民办中小学行业现状与发展趋势分析报告</w:t>
        </w:r>
      </w:hyperlink>
      <w:r>
        <w:rPr>
          <w:rFonts w:hint="eastAsia"/>
        </w:rPr>
        <w:t>》基于国家统计局及相关协会的权威数据，系统研究了民办中小学行业的市场需求、市场规模及产业链现状，分析了民办中小学价格波动、细分市场动态及重点企业的经营表现，科学预测了民办中小学市场前景与发展趋势，揭示了潜在需求与投资机会，同时指出了民办中小学行业可能面临的风险。通过对民办中小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民办中小学产业概述</w:t>
      </w:r>
      <w:r>
        <w:rPr>
          <w:rFonts w:hint="eastAsia"/>
        </w:rPr>
        <w:br/>
      </w:r>
      <w:r>
        <w:rPr>
          <w:rFonts w:hint="eastAsia"/>
        </w:rPr>
        <w:t>　　第一节 民办中小学定义</w:t>
      </w:r>
      <w:r>
        <w:rPr>
          <w:rFonts w:hint="eastAsia"/>
        </w:rPr>
        <w:br/>
      </w:r>
      <w:r>
        <w:rPr>
          <w:rFonts w:hint="eastAsia"/>
        </w:rPr>
        <w:t>　　第二节 民办中小学行业特点</w:t>
      </w:r>
      <w:r>
        <w:rPr>
          <w:rFonts w:hint="eastAsia"/>
        </w:rPr>
        <w:br/>
      </w:r>
      <w:r>
        <w:rPr>
          <w:rFonts w:hint="eastAsia"/>
        </w:rPr>
        <w:t>　　第三节 民办中小学产业链分析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2024-2025年中国民办中小学行业运行环境分析</w:t>
      </w:r>
      <w:r>
        <w:rPr>
          <w:rFonts w:hint="eastAsia"/>
        </w:rPr>
        <w:br/>
      </w:r>
      <w:r>
        <w:rPr>
          <w:rFonts w:hint="eastAsia"/>
        </w:rPr>
        <w:t>　　第一节 民办中小学运行经济环境分析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民办中小学产业政策环境分析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一、民办中小学行业监管体制</w:t>
      </w:r>
      <w:r>
        <w:rPr>
          <w:rFonts w:hint="eastAsia"/>
        </w:rPr>
        <w:br/>
      </w:r>
      <w:r>
        <w:rPr>
          <w:rFonts w:hint="eastAsia"/>
        </w:rPr>
        <w:t>　　　　二、民办中小学行业主要法规</w:t>
      </w:r>
      <w:r>
        <w:rPr>
          <w:rFonts w:hint="eastAsia"/>
        </w:rPr>
        <w:br/>
      </w:r>
      <w:r>
        <w:rPr>
          <w:rFonts w:hint="eastAsia"/>
        </w:rPr>
        <w:t>　　　　三、主要民办中小学产业政策</w:t>
      </w:r>
      <w:r>
        <w:rPr>
          <w:rFonts w:hint="eastAsia"/>
        </w:rPr>
        <w:br/>
      </w:r>
      <w:r>
        <w:rPr>
          <w:rFonts w:hint="eastAsia"/>
        </w:rPr>
        <w:t>　　第三节 民办中小学产业社会环境分析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2024-2025年民办中小学行业技术发展现状及趋势分析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民办中小学行业技术发展现状分析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国内外民办中小学行业技术差异与原因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民办中小学行业技术发展方向、趋势预测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提升民办中小学行业技术能力策略建议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全球民办中小学行业发展态势分析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全球民办中小学市场发展现状分析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全球主要国家民办中小学市场现状</w:t>
      </w:r>
      <w:r>
        <w:rPr>
          <w:rFonts w:hint="eastAsia"/>
        </w:rPr>
        <w:br/>
      </w:r>
      <w:r>
        <w:rPr>
          <w:rFonts w:hint="eastAsia"/>
        </w:rPr>
        <w:t>　　第三节 全球民办中小学行业发展趋势预测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中国民办中小学行业市场分析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2019-2024年中国民办中小学行业规模情况</w:t>
      </w:r>
      <w:r>
        <w:rPr>
          <w:rFonts w:hint="eastAsia"/>
        </w:rPr>
        <w:br/>
      </w:r>
      <w:r>
        <w:rPr>
          <w:rFonts w:hint="eastAsia"/>
        </w:rPr>
        <w:t>　　　　一、民办中小学行业市场规模情况分析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二、民办中小学行业单位规模情况</w:t>
      </w:r>
      <w:r>
        <w:rPr>
          <w:rFonts w:hint="eastAsia"/>
        </w:rPr>
        <w:br/>
      </w:r>
      <w:r>
        <w:rPr>
          <w:rFonts w:hint="eastAsia"/>
        </w:rPr>
        <w:t>　　　　三、民办中小学行业人员规模情况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2019-2024年中国民办中小学行业财务能力分析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一、民办中小学行业盈利能力分析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二、民办中小学行业偿债能力分析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三、民办中小学行业营运能力分析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四、民办中小学行业发展能力分析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2024-2025年中国民办中小学行业热点动态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2025年中国民办中小学行业面临的挑战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中国重点地区民办中小学行业市场调研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重点地区（一）民办中小学市场调研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重点地区（二）民办中小学市场调研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重点地区（三）民办中小学市场调研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重点地区（四）民办中小学市场调研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重点地区（五）民办中小学市场调研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中国民办中小学行业价格走势及影响因素分析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国内民办中小学行业价格回顾</w:t>
      </w:r>
      <w:r>
        <w:rPr>
          <w:rFonts w:hint="eastAsia"/>
        </w:rPr>
        <w:br/>
      </w:r>
      <w:r>
        <w:rPr>
          <w:rFonts w:hint="eastAsia"/>
        </w:rPr>
        <w:t>　　第二节 国内民办中小学行业价格走势预测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国内民办中小学行业价格影响因素分析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中国民办中小学行业客户调研</w:t>
      </w:r>
      <w:r>
        <w:rPr>
          <w:rFonts w:hint="eastAsia"/>
        </w:rPr>
        <w:br/>
      </w:r>
      <w:r>
        <w:rPr>
          <w:rFonts w:hint="eastAsia"/>
        </w:rPr>
        <w:t>　　　　一、民办中小学行业客户偏好调查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二、客户对民办中小学品牌的首要认知渠道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三、民办中小学品牌忠诚度调查</w:t>
      </w:r>
      <w:r>
        <w:rPr>
          <w:rFonts w:hint="eastAsia"/>
        </w:rPr>
        <w:br/>
      </w:r>
      <w:r>
        <w:rPr>
          <w:rFonts w:hint="eastAsia"/>
        </w:rPr>
        <w:t>　　　　四、民办中小学行业客户消费理念调研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中国民办中小学行业竞争格局分析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2025年民办中小学行业集中度分析</w:t>
      </w:r>
      <w:r>
        <w:rPr>
          <w:rFonts w:hint="eastAsia"/>
        </w:rPr>
        <w:br/>
      </w:r>
      <w:r>
        <w:rPr>
          <w:rFonts w:hint="eastAsia"/>
        </w:rPr>
        <w:t>　　　　一、民办中小学市场集中度分析</w:t>
      </w:r>
      <w:r>
        <w:rPr>
          <w:rFonts w:hint="eastAsia"/>
        </w:rPr>
        <w:br/>
      </w:r>
      <w:r>
        <w:rPr>
          <w:rFonts w:hint="eastAsia"/>
        </w:rPr>
        <w:t>　　　　二、民办中小学企业集中度分析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2024-2025年民办中小学行业竞争格局分析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一、民办中小学行业竞争策略分析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二、民办中小学行业竞争格局展望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三、我国民办中小学市场竞争趋势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民办中小学行业重点企业发展调研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民办中小学企业发展策略分析</w:t>
      </w:r>
      <w:r>
        <w:rPr>
          <w:rFonts w:hint="eastAsia"/>
        </w:rPr>
        <w:br/>
      </w:r>
      <w:r>
        <w:rPr>
          <w:rFonts w:hint="eastAsia"/>
        </w:rPr>
        <w:t>　　第一节 民办中小学市场策略分析</w:t>
      </w:r>
      <w:r>
        <w:rPr>
          <w:rFonts w:hint="eastAsia"/>
        </w:rPr>
        <w:br/>
      </w:r>
      <w:r>
        <w:rPr>
          <w:rFonts w:hint="eastAsia"/>
        </w:rPr>
        <w:t>　　　　一、民办中小学价格策略分析</w:t>
      </w:r>
      <w:r>
        <w:rPr>
          <w:rFonts w:hint="eastAsia"/>
        </w:rPr>
        <w:br/>
      </w:r>
      <w:r>
        <w:rPr>
          <w:rFonts w:hint="eastAsia"/>
        </w:rPr>
        <w:t>　　　　二、民办中小学渠道策略分析</w:t>
      </w:r>
      <w:r>
        <w:rPr>
          <w:rFonts w:hint="eastAsia"/>
        </w:rPr>
        <w:br/>
      </w:r>
      <w:r>
        <w:rPr>
          <w:rFonts w:hint="eastAsia"/>
        </w:rPr>
        <w:t>　　第二节 民办中小学销售策略分析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提高民办中小学企业竞争力的策略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一、提高中国民办中小学企业核心竞争力的对策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二、民办中小学企业提升竞争力的主要方向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三、影响民办中小学企业核心竞争力的因素及提升途径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四、提高民办中小学企业竞争力的策略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民办中小学行业投资风险与控制策略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民办中小学行业SWOT模型分析</w:t>
      </w:r>
      <w:r>
        <w:rPr>
          <w:rFonts w:hint="eastAsia"/>
        </w:rPr>
        <w:br/>
      </w:r>
      <w:r>
        <w:rPr>
          <w:rFonts w:hint="eastAsia"/>
        </w:rPr>
        <w:t>　　　　一、民办中小学行业优势分析</w:t>
      </w:r>
      <w:r>
        <w:rPr>
          <w:rFonts w:hint="eastAsia"/>
        </w:rPr>
        <w:br/>
      </w:r>
      <w:r>
        <w:rPr>
          <w:rFonts w:hint="eastAsia"/>
        </w:rPr>
        <w:t>　　　　二、民办中小学行业劣势分析</w:t>
      </w:r>
      <w:r>
        <w:rPr>
          <w:rFonts w:hint="eastAsia"/>
        </w:rPr>
        <w:br/>
      </w:r>
      <w:r>
        <w:rPr>
          <w:rFonts w:hint="eastAsia"/>
        </w:rPr>
        <w:t>　　　　三、民办中小学行业机会分析</w:t>
      </w:r>
      <w:r>
        <w:rPr>
          <w:rFonts w:hint="eastAsia"/>
        </w:rPr>
        <w:br/>
      </w:r>
      <w:r>
        <w:rPr>
          <w:rFonts w:hint="eastAsia"/>
        </w:rPr>
        <w:t>　　　　四、民办中小学行业风险分析</w:t>
      </w:r>
      <w:r>
        <w:rPr>
          <w:rFonts w:hint="eastAsia"/>
        </w:rPr>
        <w:br/>
      </w:r>
      <w:r>
        <w:rPr>
          <w:rFonts w:hint="eastAsia"/>
        </w:rPr>
        <w:t>　　第二节 民办中小学行业投资风险及控制策略分析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一、民办中小学市场风险及控制策略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二、民办中小学行业政策风险及控制策略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三、民办中小学行业经营风险及控制策略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四、民办中小学同业竞争风险及控制策略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五、民办中小学行业其他风险及控制策略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2025-2031年中国民办中小学行业投资潜力及发展趋势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2025-2031年民办中小学行业投资潜力分析</w:t>
      </w:r>
      <w:r>
        <w:rPr>
          <w:rFonts w:hint="eastAsia"/>
        </w:rPr>
        <w:br/>
      </w:r>
      <w:r>
        <w:rPr>
          <w:rFonts w:hint="eastAsia"/>
        </w:rPr>
        <w:t>　　　　一、民办中小学行业重点可投资领域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二、民办中小学行业目标市场需求潜力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三、民办中小学行业投资潜力综合评判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中-智-林-－2025-2031年中国民办中小学行业发展趋势分析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一、2025年民办中小学市场前景分析</w:t>
      </w:r>
      <w:r>
        <w:rPr>
          <w:rFonts w:hint="eastAsia"/>
        </w:rPr>
        <w:br/>
      </w:r>
      <w:r>
        <w:rPr>
          <w:rFonts w:hint="eastAsia"/>
        </w:rPr>
        <w:t>　　　　二、2025年民办中小学发展趋势预测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三、2025-2031年我国民办中小学行业发展剖析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五、未来民办中小学行业发展变局剖析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民办中小学行业历程</w:t>
      </w:r>
      <w:r>
        <w:rPr>
          <w:rFonts w:hint="eastAsia"/>
        </w:rPr>
        <w:br/>
      </w:r>
      <w:r>
        <w:rPr>
          <w:rFonts w:hint="eastAsia"/>
        </w:rPr>
        <w:t>　　图表 民办中小学行业生命周期</w:t>
      </w:r>
      <w:r>
        <w:rPr>
          <w:rFonts w:hint="eastAsia"/>
        </w:rPr>
        <w:br/>
      </w:r>
      <w:r>
        <w:rPr>
          <w:rFonts w:hint="eastAsia"/>
        </w:rPr>
        <w:t>　　图表 民办中小学行业产业链分析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2019-2024年民办中小学行业市场容量统计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2019-2024年中国民办中小学行业经营效益分析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**地区民办中小学市场规模及增长情况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**地区民办中小学行业市场需求情况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**地区民办中小学市场规模及增长情况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**地区民办中小学行业市场需求情况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**地区民办中小学市场规模及增长情况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**地区民办中小学行业市场需求情况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民办中小学重点企业（一）基本信息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民办中小学重点企业（一）经营情况分析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民办中小学重点企业（一）盈利能力情况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民办中小学重点企业（一）偿债能力情况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民办中小学重点企业（一）运营能力情况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民办中小学重点企业（一）成长能力情况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民办中小学重点企业（二）基本信息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民办中小学重点企业（二）经营情况分析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民办中小学重点企业（二）盈利能力情况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民办中小学重点企业（二）偿债能力情况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民办中小学重点企业（二）运营能力情况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民办中小学重点企业（二）成长能力情况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2025-2031年中国民办中小学行业市场容量预测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2025-2031年中国民办中小学行业市场规模预测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2025-2031年中国民办中小学市场前景分析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2025-2031年中国民办中小学行业发展趋势预测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c30eb84d493f" w:history="1">
        <w:r>
          <w:rPr>
            <w:rStyle w:val="Hyperlink"/>
          </w:rPr>
          <w:t>2025-2031年中国民办中小学行业现状与发展趋势分析报告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cc30eb84d493f" w:history="1">
        <w:r>
          <w:rPr>
            <w:rStyle w:val="Hyperlink"/>
          </w:rPr>
          <w:t>https://www.20087.com/0/19/MinBanZhongXiaoXueFaZhanQuShi.html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私立初中有哪些、民办中小学学位补贴、大兴私立学校有哪些、民办中小学收费新政策、北京私立初中、民办中小学校、北京民办高中排名及收费表、民办中小学收费管理办法、正泽学校学费一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dfd52648d49da" w:history="1">
      <w:r>
        <w:rPr>
          <w:rStyle w:val="Hyperlink"/>
        </w:rPr>
        <w:t>2025-2031年中国民办中小学行业现状与发展趋势分析报告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inBanZhongXiaoXueFaZhanQuShi.html" TargetMode="External" Id="R7facc30eb84d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inBanZhongXiaoXueFaZhanQuShi.html" TargetMode="External" Id="R960dfd52648d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2024-11-30T06:15:00Z</dcterms:created>
  <dcterms:modified xsi:type="dcterms:W3CDTF">2024-11-30T07:15:00Z</dcterms:modified>
  <dc:subject>2025-2031年中国民办中小学行业现状与发展趋势分析报告</dc:subject>
  <dc:title>2025-2031年中国民办中小学行业现状与发展趋势分析报告</dc:title>
  <cp:keywords>2025-2031年中国民办中小学行业现状与发展趋势分析报告</cp:keywords>
  <dc:description>2025-2031年中国民办中小学行业现状与发展趋势分析报告</dc:description>
</cp:coreProperties>
</file>