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39af4d364be8" w:history="1">
              <w:r>
                <w:rPr>
                  <w:rStyle w:val="Hyperlink"/>
                </w:rPr>
                <w:t>2025-2031年中国射击场市场现状分析与发展趋势报告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39af4d364be8" w:history="1">
              <w:r>
                <w:rPr>
                  <w:rStyle w:val="Hyperlink"/>
                </w:rPr>
                <w:t>2025-2031年中国射击场市场现状分析与发展趋势报告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639af4d364be8" w:history="1">
                <w:r>
                  <w:rPr>
                    <w:rStyle w:val="Hyperlink"/>
                  </w:rPr>
                  <w:t>https://www.20087.com/1/59/SheJiChangFaZhanQuShi.html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击场是射击运动和训练的专业场所，近年来受益于全球范围内射击运动的普及和军事、执法机构训练需求的增长。现代化射击场引入了先进的靶标系统、安全监控设施和虚拟现实技术，提供更加真实和安全的射击体验。同时，射击场还致力于提升服务质量，吸引新手和家庭客户，通过教育课程和休闲活动拓展市场。</w:t>
      </w:r>
      <w:r>
        <w:rPr>
          <w:rFonts w:hint="eastAsia"/>
        </w:rPr>
        <w:br/>
      </w:r>
      <w:r>
        <w:rPr>
          <w:rFonts w:hint="eastAsia"/>
        </w:rPr>
        <w:t>　　射击场的未来发展将更加注重安全性和互动体验。随着科技的发展，虚拟现实和增强现实技术将进一步融入射击训练中，提供无枪支伤害风险的模拟射击环境。同时，射击场可能扩展至户外探险和团队建设活动，结合自然环境和实地战术演练，吸引更多元的顾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639af4d364be8" w:history="1">
        <w:r>
          <w:rPr>
            <w:rStyle w:val="Hyperlink"/>
          </w:rPr>
          <w:t>2025-2031年中国射击场市场现状分析与发展趋势报告</w:t>
        </w:r>
      </w:hyperlink>
      <w:r>
        <w:rPr>
          <w:rFonts w:hint="eastAsia"/>
        </w:rPr>
        <w:t>》基于国家统计局及相关协会的权威数据，系统研究了射击场行业的市场需求、市场规模及产业链现状，分析了射击场价格波动、细分市场动态及重点企业的经营表现，科学预测了射击场市场前景与发展趋势，揭示了潜在需求与投资机会，同时指出了射击场行业可能面临的风险。通过对射击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射击场产业概述</w:t>
      </w:r>
      <w:r>
        <w:rPr>
          <w:rFonts w:hint="eastAsia"/>
        </w:rPr>
        <w:br/>
      </w:r>
      <w:r>
        <w:rPr>
          <w:rFonts w:hint="eastAsia"/>
        </w:rPr>
        <w:t>　　第一节 射击场定义</w:t>
      </w:r>
      <w:r>
        <w:rPr>
          <w:rFonts w:hint="eastAsia"/>
        </w:rPr>
        <w:br/>
      </w:r>
      <w:r>
        <w:rPr>
          <w:rFonts w:hint="eastAsia"/>
        </w:rPr>
        <w:t>　　第二节 射击场行业特点</w:t>
      </w:r>
      <w:r>
        <w:rPr>
          <w:rFonts w:hint="eastAsia"/>
        </w:rPr>
        <w:br/>
      </w:r>
      <w:r>
        <w:rPr>
          <w:rFonts w:hint="eastAsia"/>
        </w:rPr>
        <w:t>　　第三节 射击场产业链分析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2024-2025年中国射击场行业运行环境分析</w:t>
      </w:r>
      <w:r>
        <w:rPr>
          <w:rFonts w:hint="eastAsia"/>
        </w:rPr>
        <w:br/>
      </w:r>
      <w:r>
        <w:rPr>
          <w:rFonts w:hint="eastAsia"/>
        </w:rPr>
        <w:t>　　第一节 射击场运行经济环境分析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射击场产业政策环境分析</w:t>
      </w:r>
      <w:r>
        <w:rPr>
          <w:rFonts w:hint="eastAsia"/>
        </w:rPr>
        <w:br/>
      </w:r>
      <w:r>
        <w:rPr>
          <w:rFonts w:hint="eastAsia"/>
        </w:rPr>
        <w:t>　　　　一、射击场行业监管体制</w:t>
      </w:r>
      <w:r>
        <w:rPr>
          <w:rFonts w:hint="eastAsia"/>
        </w:rPr>
        <w:br/>
      </w:r>
      <w:r>
        <w:rPr>
          <w:rFonts w:hint="eastAsia"/>
        </w:rPr>
        <w:t>　　　　二、射击场行业主要法规</w:t>
      </w:r>
      <w:r>
        <w:rPr>
          <w:rFonts w:hint="eastAsia"/>
        </w:rPr>
        <w:br/>
      </w:r>
      <w:r>
        <w:rPr>
          <w:rFonts w:hint="eastAsia"/>
        </w:rPr>
        <w:t>　　　　三、主要射击场产业政策</w:t>
      </w:r>
      <w:r>
        <w:rPr>
          <w:rFonts w:hint="eastAsia"/>
        </w:rPr>
        <w:br/>
      </w:r>
      <w:r>
        <w:rPr>
          <w:rFonts w:hint="eastAsia"/>
        </w:rPr>
        <w:t>　　第三节 射击场产业社会环境分析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2024-2025年射击场行业技术发展现状及趋势分析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射击场行业技术发展现状分析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国内外射击场行业技术差异与原因</w:t>
      </w:r>
      <w:r>
        <w:rPr>
          <w:rFonts w:hint="eastAsia"/>
        </w:rPr>
        <w:br/>
      </w:r>
      <w:r>
        <w:rPr>
          <w:rFonts w:hint="eastAsia"/>
        </w:rPr>
        <w:t>　　第三节 射击场行业技术发展方向、趋势预测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提升射击场行业技术能力策略建议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全球射击场行业发展态势分析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全球射击场市场发展现状分析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全球主要国家射击场市场现状</w:t>
      </w:r>
      <w:r>
        <w:rPr>
          <w:rFonts w:hint="eastAsia"/>
        </w:rPr>
        <w:br/>
      </w:r>
      <w:r>
        <w:rPr>
          <w:rFonts w:hint="eastAsia"/>
        </w:rPr>
        <w:t>　　第三节 全球射击场行业发展趋势预测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中国射击场行业市场分析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2019-2024年中国射击场行业规模情况</w:t>
      </w:r>
      <w:r>
        <w:rPr>
          <w:rFonts w:hint="eastAsia"/>
        </w:rPr>
        <w:br/>
      </w:r>
      <w:r>
        <w:rPr>
          <w:rFonts w:hint="eastAsia"/>
        </w:rPr>
        <w:t>　　　　一、射击场行业市场规模情况分析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二、射击场行业单位规模情况</w:t>
      </w:r>
      <w:r>
        <w:rPr>
          <w:rFonts w:hint="eastAsia"/>
        </w:rPr>
        <w:br/>
      </w:r>
      <w:r>
        <w:rPr>
          <w:rFonts w:hint="eastAsia"/>
        </w:rPr>
        <w:t>　　　　三、射击场行业人员规模情况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2019-2024年中国射击场行业财务能力分析</w:t>
      </w:r>
      <w:r>
        <w:rPr>
          <w:rFonts w:hint="eastAsia"/>
        </w:rPr>
        <w:br/>
      </w:r>
      <w:r>
        <w:rPr>
          <w:rFonts w:hint="eastAsia"/>
        </w:rPr>
        <w:t>　　　　一、射击场行业盈利能力分析</w:t>
      </w:r>
      <w:r>
        <w:rPr>
          <w:rFonts w:hint="eastAsia"/>
        </w:rPr>
        <w:br/>
      </w:r>
      <w:r>
        <w:rPr>
          <w:rFonts w:hint="eastAsia"/>
        </w:rPr>
        <w:t>　　　　二、射击场行业偿债能力分析</w:t>
      </w:r>
      <w:r>
        <w:rPr>
          <w:rFonts w:hint="eastAsia"/>
        </w:rPr>
        <w:br/>
      </w:r>
      <w:r>
        <w:rPr>
          <w:rFonts w:hint="eastAsia"/>
        </w:rPr>
        <w:t>　　　　三、射击场行业营运能力分析</w:t>
      </w:r>
      <w:r>
        <w:rPr>
          <w:rFonts w:hint="eastAsia"/>
        </w:rPr>
        <w:br/>
      </w:r>
      <w:r>
        <w:rPr>
          <w:rFonts w:hint="eastAsia"/>
        </w:rPr>
        <w:t>　　　　四、射击场行业发展能力分析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2024-2025年中国射击场行业热点动态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2025年中国射击场行业面临的挑战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中国重点地区射击场行业市场调研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重点地区（一）射击场市场调研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重点地区（二）射击场市场调研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重点地区（三）射击场市场调研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重点地区（四）射击场市场调研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重点地区（五）射击场市场调研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中国射击场行业价格走势及影响因素分析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国内射击场行业价格回顾</w:t>
      </w:r>
      <w:r>
        <w:rPr>
          <w:rFonts w:hint="eastAsia"/>
        </w:rPr>
        <w:br/>
      </w:r>
      <w:r>
        <w:rPr>
          <w:rFonts w:hint="eastAsia"/>
        </w:rPr>
        <w:t>　　第二节 国内射击场行业价格走势预测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国内射击场行业价格影响因素分析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中国射击场行业客户调研</w:t>
      </w:r>
      <w:r>
        <w:rPr>
          <w:rFonts w:hint="eastAsia"/>
        </w:rPr>
        <w:br/>
      </w:r>
      <w:r>
        <w:rPr>
          <w:rFonts w:hint="eastAsia"/>
        </w:rPr>
        <w:t>　　　　一、射击场行业客户偏好调查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二、客户对射击场品牌的首要认知渠道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三、射击场品牌忠诚度调查</w:t>
      </w:r>
      <w:r>
        <w:rPr>
          <w:rFonts w:hint="eastAsia"/>
        </w:rPr>
        <w:br/>
      </w:r>
      <w:r>
        <w:rPr>
          <w:rFonts w:hint="eastAsia"/>
        </w:rPr>
        <w:t>　　　　四、射击场行业客户消费理念调研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中国射击场行业竞争格局分析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2025年射击场行业集中度分析</w:t>
      </w:r>
      <w:r>
        <w:rPr>
          <w:rFonts w:hint="eastAsia"/>
        </w:rPr>
        <w:br/>
      </w:r>
      <w:r>
        <w:rPr>
          <w:rFonts w:hint="eastAsia"/>
        </w:rPr>
        <w:t>　　　　一、射击场市场集中度分析</w:t>
      </w:r>
      <w:r>
        <w:rPr>
          <w:rFonts w:hint="eastAsia"/>
        </w:rPr>
        <w:br/>
      </w:r>
      <w:r>
        <w:rPr>
          <w:rFonts w:hint="eastAsia"/>
        </w:rPr>
        <w:t>　　　　二、射击场企业集中度分析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2024-2025年射击场行业竞争格局分析</w:t>
      </w:r>
      <w:r>
        <w:rPr>
          <w:rFonts w:hint="eastAsia"/>
        </w:rPr>
        <w:br/>
      </w:r>
      <w:r>
        <w:rPr>
          <w:rFonts w:hint="eastAsia"/>
        </w:rPr>
        <w:t>　　　　一、射击场行业竞争策略分析</w:t>
      </w:r>
      <w:r>
        <w:rPr>
          <w:rFonts w:hint="eastAsia"/>
        </w:rPr>
        <w:br/>
      </w:r>
      <w:r>
        <w:rPr>
          <w:rFonts w:hint="eastAsia"/>
        </w:rPr>
        <w:t>　　　　二、射击场行业竞争格局展望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三、我国射击场市场竞争趋势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射击场行业重点企业发展调研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射击场企业发展策略分析</w:t>
      </w:r>
      <w:r>
        <w:rPr>
          <w:rFonts w:hint="eastAsia"/>
        </w:rPr>
        <w:br/>
      </w:r>
      <w:r>
        <w:rPr>
          <w:rFonts w:hint="eastAsia"/>
        </w:rPr>
        <w:t>　　第一节 射击场市场策略分析</w:t>
      </w:r>
      <w:r>
        <w:rPr>
          <w:rFonts w:hint="eastAsia"/>
        </w:rPr>
        <w:br/>
      </w:r>
      <w:r>
        <w:rPr>
          <w:rFonts w:hint="eastAsia"/>
        </w:rPr>
        <w:t>　　　　一、射击场价格策略分析</w:t>
      </w:r>
      <w:r>
        <w:rPr>
          <w:rFonts w:hint="eastAsia"/>
        </w:rPr>
        <w:br/>
      </w:r>
      <w:r>
        <w:rPr>
          <w:rFonts w:hint="eastAsia"/>
        </w:rPr>
        <w:t>　　　　二、射击场渠道策略分析</w:t>
      </w:r>
      <w:r>
        <w:rPr>
          <w:rFonts w:hint="eastAsia"/>
        </w:rPr>
        <w:br/>
      </w:r>
      <w:r>
        <w:rPr>
          <w:rFonts w:hint="eastAsia"/>
        </w:rPr>
        <w:t>　　第二节 射击场销售策略分析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提高射击场企业竞争力的策略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一、提高中国射击场企业核心竞争力的对策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二、射击场企业提升竞争力的主要方向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三、影响射击场企业核心竞争力的因素及提升途径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四、提高射击场企业竞争力的策略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射击场行业投资风险与控制策略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射击场行业SWOT模型分析</w:t>
      </w:r>
      <w:r>
        <w:rPr>
          <w:rFonts w:hint="eastAsia"/>
        </w:rPr>
        <w:br/>
      </w:r>
      <w:r>
        <w:rPr>
          <w:rFonts w:hint="eastAsia"/>
        </w:rPr>
        <w:t>　　　　一、射击场行业优势分析</w:t>
      </w:r>
      <w:r>
        <w:rPr>
          <w:rFonts w:hint="eastAsia"/>
        </w:rPr>
        <w:br/>
      </w:r>
      <w:r>
        <w:rPr>
          <w:rFonts w:hint="eastAsia"/>
        </w:rPr>
        <w:t>　　　　二、射击场行业劣势分析</w:t>
      </w:r>
      <w:r>
        <w:rPr>
          <w:rFonts w:hint="eastAsia"/>
        </w:rPr>
        <w:br/>
      </w:r>
      <w:r>
        <w:rPr>
          <w:rFonts w:hint="eastAsia"/>
        </w:rPr>
        <w:t>　　　　三、射击场行业机会分析</w:t>
      </w:r>
      <w:r>
        <w:rPr>
          <w:rFonts w:hint="eastAsia"/>
        </w:rPr>
        <w:br/>
      </w:r>
      <w:r>
        <w:rPr>
          <w:rFonts w:hint="eastAsia"/>
        </w:rPr>
        <w:t>　　　　四、射击场行业风险分析</w:t>
      </w:r>
      <w:r>
        <w:rPr>
          <w:rFonts w:hint="eastAsia"/>
        </w:rPr>
        <w:br/>
      </w:r>
      <w:r>
        <w:rPr>
          <w:rFonts w:hint="eastAsia"/>
        </w:rPr>
        <w:t>　　第二节 射击场行业投资风险及控制策略分析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一、射击场市场风险及控制策略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二、射击场行业政策风险及控制策略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三、射击场行业经营风险及控制策略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四、射击场同业竞争风险及控制策略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五、射击场行业其他风险及控制策略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2025-2031年中国射击场行业投资潜力及发展趋势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2025-2031年射击场行业投资潜力分析</w:t>
      </w:r>
      <w:r>
        <w:rPr>
          <w:rFonts w:hint="eastAsia"/>
        </w:rPr>
        <w:br/>
      </w:r>
      <w:r>
        <w:rPr>
          <w:rFonts w:hint="eastAsia"/>
        </w:rPr>
        <w:t>　　　　一、射击场行业重点可投资领域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二、射击场行业目标市场需求潜力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三、射击场行业投资潜力综合评判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中:智林:：2025-2031年中国射击场行业发展趋势分析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一、2025年射击场市场前景分析</w:t>
      </w:r>
      <w:r>
        <w:rPr>
          <w:rFonts w:hint="eastAsia"/>
        </w:rPr>
        <w:br/>
      </w:r>
      <w:r>
        <w:rPr>
          <w:rFonts w:hint="eastAsia"/>
        </w:rPr>
        <w:t>　　　　二、2025年射击场发展趋势预测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三、2025-2031年我国射击场行业发展剖析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五、未来射击场行业发展变局剖析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射击场行业历程</w:t>
      </w:r>
      <w:r>
        <w:rPr>
          <w:rFonts w:hint="eastAsia"/>
        </w:rPr>
        <w:br/>
      </w:r>
      <w:r>
        <w:rPr>
          <w:rFonts w:hint="eastAsia"/>
        </w:rPr>
        <w:t>　　图表 射击场行业生命周期</w:t>
      </w:r>
      <w:r>
        <w:rPr>
          <w:rFonts w:hint="eastAsia"/>
        </w:rPr>
        <w:br/>
      </w:r>
      <w:r>
        <w:rPr>
          <w:rFonts w:hint="eastAsia"/>
        </w:rPr>
        <w:t>　　图表 射击场行业产业链分析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2019-2024年射击场行业市场容量统计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2019-2024年中国射击场行业市场规模及增长情况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2019-2024年中国射击场行业销售收入分析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2019-2024年中国射击场行业盈利情况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2019-2024年中国射击场行业利润总额分析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2019-2024年中国射击场行业企业数量情况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2019-2024年中国射击场行业企业平均规模情况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2019-2024年中国射击场行业竞争力分析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2019-2024年中国射击场行业盈利能力分析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2019-2024年中国射击场行业运营能力分析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2019-2024年中国射击场行业偿债能力分析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2019-2024年中国射击场行业发展能力分析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2019-2024年中国射击场行业经营效益分析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**地区射击场市场规模及增长情况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**地区射击场行业市场需求情况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**地区射击场市场规模及增长情况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**地区射击场行业市场需求情况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**地区射击场市场规模及增长情况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**地区射击场行业市场需求情况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射击场重点企业（一）基本信息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射击场重点企业（一）经营情况分析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射击场重点企业（一）盈利能力情况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射击场重点企业（一）偿债能力情况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射击场重点企业（一）运营能力情况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射击场重点企业（一）成长能力情况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射击场重点企业（二）基本信息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射击场重点企业（二）经营情况分析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射击场重点企业（二）盈利能力情况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射击场重点企业（二）偿债能力情况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射击场重点企业（二）运营能力情况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射击场重点企业（二）成长能力情况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2025-2031年中国射击场行业市场容量预测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2025-2031年中国射击场行业市场规模预测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2025-2031年中国射击场市场前景分析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2025-2031年中国射击场行业发展趋势预测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39af4d364be8" w:history="1">
        <w:r>
          <w:rPr>
            <w:rStyle w:val="Hyperlink"/>
          </w:rPr>
          <w:t>2025-2031年中国射击场市场现状分析与发展趋势报告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639af4d364be8" w:history="1">
        <w:r>
          <w:rPr>
            <w:rStyle w:val="Hyperlink"/>
          </w:rPr>
          <w:t>https://www.20087.com/1/59/SheJiChangFaZhanQuShi.html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热点：射击基地、射击场需要投资多少钱、民用射击场、射击场收费价目表、实弹射击场、射击场收费标准、彩弹射击场、射击场子弹多少钱一颗、户外射击场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89fc021a24ede" w:history="1">
      <w:r>
        <w:rPr>
          <w:rStyle w:val="Hyperlink"/>
        </w:rPr>
        <w:t>2025-2031年中国射击场市场现状分析与发展趋势报告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eJiChangFaZhanQuShi.html" TargetMode="External" Id="R868639af4d36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eJiChangFaZhanQuShi.html" TargetMode="External" Id="R97789fc021a2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2024-10-28T05:58:00Z</dcterms:created>
  <dcterms:modified xsi:type="dcterms:W3CDTF">2024-10-28T06:58:00Z</dcterms:modified>
  <dc:subject>2025-2031年中国射击场市场现状分析与发展趋势报告</dc:subject>
  <dc:title>2025-2031年中国射击场市场现状分析与发展趋势报告</dc:title>
  <cp:keywords>2025-2031年中国射击场市场现状分析与发展趋势报告</cp:keywords>
  <dc:description>2025-2031年中国射击场市场现状分析与发展趋势报告</dc:description>
</cp:coreProperties>
</file>