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9f9ff99f341fa" w:history="1">
              <w:r>
                <w:rPr>
                  <w:rStyle w:val="Hyperlink"/>
                </w:rPr>
                <w:t>全球与中国水质应急监测车发展现状及市场前景报告（2026-2032年）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9f9ff99f341fa" w:history="1">
              <w:r>
                <w:rPr>
                  <w:rStyle w:val="Hyperlink"/>
                </w:rPr>
                <w:t>全球与中国水质应急监测车发展现状及市场前景报告（2026-2032年）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9f9ff99f341fa" w:history="1">
                <w:r>
                  <w:rPr>
                    <w:rStyle w:val="Hyperlink"/>
                  </w:rPr>
                  <w:t>https://www.20087.com/1/39/ShuiZhiYingJiJianCeCheFaZhanXianZhuangQianJing.html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应急监测车集成便携式多参数分析仪、流动注射分析模块及通信系统，可在突发水污染事件中快速抵达现场，完成pH、溶解氧、重金属、有机污染物等指标的初步筛查。车辆设计强调设备抗震性、电源自持能力及数据实时回传功能，普遍配备标准化采样与前处理单元。行业聚焦于缩短检测周期、提升野外环境下的仪器稳定性，并建立与固定实验室的数据比对机制。</w:t>
      </w:r>
      <w:r>
        <w:rPr>
          <w:rFonts w:hint="eastAsia"/>
        </w:rPr>
        <w:br/>
      </w:r>
      <w:r>
        <w:rPr>
          <w:rFonts w:hint="eastAsia"/>
        </w:rPr>
        <w:t>　　未来，水质应急监测车将向智能预警与多源协同监测演进。市场调研网指出，微型质谱与拉曼光谱将实现未知污染物快速定性；无人机采样将扩展至桥梁、水库等危险区域。在智慧水务体系中，监测数据将自动触发流域模型模拟污染扩散路径；边缘AI将识别异常模式并建议处置方案。此外，氢燃料电池将提供零排放电力；模块化舱体将支持按任务快速切换配置。长期看，水质应急监测车或从“移动检测平台”升级为“水环境应急指挥节点”，在保障饮用水安全与生态风险防控中构建第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39f9ff99f341fa" w:history="1">
        <w:r>
          <w:rPr>
            <w:rStyle w:val="Hyperlink"/>
          </w:rPr>
          <w:t>全球与中国水质应急监测车发展现状及市场前景报告（2026-2032年）</w:t>
        </w:r>
      </w:hyperlink>
      <w:r>
        <w:rPr>
          <w:rFonts w:hint="eastAsia"/>
        </w:rPr>
        <w:t>》，2025年水质应急监测车行业市场规模达 亿元，预计2032年市场规模将达 亿元，期间年均复合增长率（CAGR）达 %。报告基于多年市场监测与行业研究，全面分析了水质应急监测车行业的现状、市场需求及市场规模，详细解读了水质应急监测车产业链结构、价格趋势及细分市场特点。报告科学预测了行业前景与发展方向，重点剖析了品牌竞争格局、市场集中度及主要企业的经营表现，并通过SWOT分析揭示了水质应急监测车行业机遇与风险。为投资者和决策者提供专业、客观的战略建议，是把握水质应急监测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按产品类型细分，全球水质应急监测车市场规模2021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箱式卡车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按应用细分，全球水质应急监测车市场规模2021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污染事故应急监测</w:t>
      </w:r>
      <w:r>
        <w:rPr>
          <w:rFonts w:hint="eastAsia"/>
        </w:rPr>
        <w:br/>
      </w:r>
      <w:r>
        <w:rPr>
          <w:rFonts w:hint="eastAsia"/>
        </w:rPr>
        <w:t>　　　　1.4.3 标准水站比对监测</w:t>
      </w:r>
      <w:r>
        <w:rPr>
          <w:rFonts w:hint="eastAsia"/>
        </w:rPr>
        <w:br/>
      </w:r>
      <w:r>
        <w:rPr>
          <w:rFonts w:hint="eastAsia"/>
        </w:rPr>
        <w:t>　　　　1.4.4 污染源溯源监测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水质应急监测车行业发展总体概况</w:t>
      </w:r>
      <w:r>
        <w:rPr>
          <w:rFonts w:hint="eastAsia"/>
        </w:rPr>
        <w:br/>
      </w:r>
      <w:r>
        <w:rPr>
          <w:rFonts w:hint="eastAsia"/>
        </w:rPr>
        <w:t>　　　　1.5.2 水质应急监测车行业发展主要特点</w:t>
      </w:r>
      <w:r>
        <w:rPr>
          <w:rFonts w:hint="eastAsia"/>
        </w:rPr>
        <w:br/>
      </w:r>
      <w:r>
        <w:rPr>
          <w:rFonts w:hint="eastAsia"/>
        </w:rPr>
        <w:t>　　　　1.5.3 水质应急监测车行业发展影响因素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水质应急监测车有利因素</w:t>
      </w:r>
      <w:r>
        <w:rPr>
          <w:rFonts w:hint="eastAsia"/>
        </w:rPr>
        <w:br/>
      </w:r>
      <w:r>
        <w:rPr>
          <w:rFonts w:hint="eastAsia"/>
        </w:rPr>
        <w:t>　　　　1.5.3 .2 水质应急监测车不利因素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全球市场，近三年水质应急监测车主要企业占有率及排名（按销量）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水质应急监测车主要企业在国际市场占有率（按销量，2023-2026）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2025年水质应急监测车主要企业在国际市场排名（按销量）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全球市场主要企业水质应急监测车销量（2023-2026）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全球市场，近三年水质应急监测车主要企业占有率及排名（按收入）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水质应急监测车主要企业在国际市场占有率（按收入，2023-2026）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2025年水质应急监测车主要企业在国际市场排名（按收入）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全球市场主要企业水质应急监测车销售收入（2023-2026）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全球市场主要企业水质应急监测车销售价格（2023-2026）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中国市场，近三年水质应急监测车主要企业占有率及排名（按销量）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水质应急监测车主要企业在中国市场占有率（按销量，2023-2026）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2025年水质应急监测车主要企业在中国市场排名（按销量）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中国市场主要企业水质应急监测车销量（2023-2026）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中国市场，近三年水质应急监测车主要企业占有率及排名（按收入）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水质应急监测车主要企业在中国市场占有率（按收入，2023-2026）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2025年水质应急监测车主要企业在中国市场排名（按收入）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中国市场主要企业水质应急监测车销售收入（2023-2026）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全球主要厂商水质应急监测车总部及产地分布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全球主要厂商成立时间及水质应急监测车商业化日期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全球主要厂商水质应急监测车产品类型及应用</w:t>
      </w:r>
      <w:r>
        <w:rPr>
          <w:rFonts w:hint="eastAsia"/>
        </w:rPr>
        <w:br/>
      </w:r>
      <w:r>
        <w:rPr>
          <w:rFonts w:hint="eastAsia"/>
        </w:rPr>
        <w:t>　　2.9 水质应急监测车行业集中度、竞争程度分析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水质应急监测车行业集中度分析：2025年全球Top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全球水质应急监测车第一梯队、第二梯队和第三梯队生产商（品牌）及市场份额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全球水质应急监测车总体规模分析</w:t>
      </w:r>
      <w:r>
        <w:rPr>
          <w:rFonts w:hint="eastAsia"/>
        </w:rPr>
        <w:br/>
      </w:r>
      <w:r>
        <w:rPr>
          <w:rFonts w:hint="eastAsia"/>
        </w:rPr>
        <w:t>　　3.1 全球水质应急监测车供需现状及预测（2021-2032）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全球水质应急监测车产能、产量、产能利用率及发展趋势（2021-2032）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全球水质应急监测车产量、需求量及发展趋势（2021-2032）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全球主要地区水质应急监测车产量及发展趋势（2021-2032）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全球主要地区水质应急监测车产量（2021-2026）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全球主要地区水质应急监测车产量（2027-2032）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全球主要地区水质应急监测车产量市场份额（2021-2032）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中国水质应急监测车供需现状及预测（2021-2032）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中国水质应急监测车产能、产量、产能利用率及发展趋势（2021-2032）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中国水质应急监测车产量、市场需求量及发展趋势（2021-2032）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中国市场水质应急监测车进出口（2021-2032）</w:t>
      </w:r>
      <w:r>
        <w:rPr>
          <w:rFonts w:hint="eastAsia"/>
        </w:rPr>
        <w:br/>
      </w:r>
      <w:r>
        <w:rPr>
          <w:rFonts w:hint="eastAsia"/>
        </w:rPr>
        <w:t>　　3.4 全球水质应急监测车销量及销售额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全球市场水质应急监测车销售额（2021-2032）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全球市场水质应急监测车销量（2021-2032）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全球市场水质应急监测车价格趋势（2021-2032）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全球水质应急监测车主要地区分析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全球主要地区水质应急监测车市场规模分析：2021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全球主要地区水质应急监测车销售收入及市场份额（2021-2026）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全球主要地区水质应急监测车销售收入预测（2027-2032）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全球主要地区水质应急监测车销量分析：2021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全球主要地区水质应急监测车销量及市场份额（2021-2026）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全球主要地区水质应急监测车销量及市场份额预测（2027-2032）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水质应急监测车销量、收入、价格及毛利率（2021-2026）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水质应急监测车销量、收入、价格及毛利率（2021-2026）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水质应急监测车销量、收入、价格及毛利率（2021-2026）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水质应急监测车销量、收入、价格及毛利率（2021-2026）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不同产品类型水质应急监测车分析</w:t>
      </w:r>
      <w:r>
        <w:rPr>
          <w:rFonts w:hint="eastAsia"/>
        </w:rPr>
        <w:br/>
      </w:r>
      <w:r>
        <w:rPr>
          <w:rFonts w:hint="eastAsia"/>
        </w:rPr>
        <w:t>　　6.1 全球不同产品类型水质应急监测车销量（2021-2032）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全球不同产品类型水质应急监测车销量及市场份额（2021-2026）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全球不同产品类型水质应急监测车销量预测（2027-2032）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全球不同产品类型水质应急监测车收入（2021-2032）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全球不同产品类型水质应急监测车收入及市场份额（2021-2026）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全球不同产品类型水质应急监测车收入预测（2027-2032）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全球不同产品类型水质应急监测车价格走势（2021-2032）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中国不同产品类型水质应急监测车销量（2021-2032）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中国不同产品类型水质应急监测车销量及市场份额（2021-2026）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中国不同产品类型水质应急监测车销量预测（2027-2032）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中国不同产品类型水质应急监测车收入（2021-2032）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中国不同产品类型水质应急监测车收入及市场份额（2021-2026）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中国不同产品类型水质应急监测车收入预测（2027-2032）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不同应用水质应急监测车分析</w:t>
      </w:r>
      <w:r>
        <w:rPr>
          <w:rFonts w:hint="eastAsia"/>
        </w:rPr>
        <w:br/>
      </w:r>
      <w:r>
        <w:rPr>
          <w:rFonts w:hint="eastAsia"/>
        </w:rPr>
        <w:t>　　7.1 全球不同应用水质应急监测车销量（2021-2032）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全球不同应用水质应急监测车销量及市场份额（2021-2026）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全球不同应用水质应急监测车销量预测（2027-2032）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全球不同应用水质应急监测车收入（2021-2032）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全球不同应用水质应急监测车收入及市场份额（2021-2026）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全球不同应用水质应急监测车收入预测（2027-2032）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全球不同应用水质应急监测车价格走势（2021-2032）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中国不同应用水质应急监测车销量（2021-2032）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中国不同应用水质应急监测车销量及市场份额（2021-2026）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中国不同应用水质应急监测车销量预测（2027-2032）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中国不同应用水质应急监测车收入（2021-2032）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中国不同应用水质应急监测车收入及市场份额（2021-2026）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中国不同应用水质应急监测车收入预测（2027-2032）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水质应急监测车行业发展趋势</w:t>
      </w:r>
      <w:r>
        <w:rPr>
          <w:rFonts w:hint="eastAsia"/>
        </w:rPr>
        <w:br/>
      </w:r>
      <w:r>
        <w:rPr>
          <w:rFonts w:hint="eastAsia"/>
        </w:rPr>
        <w:t>　　8.2 水质应急监测车行业主要驱动因素</w:t>
      </w:r>
      <w:r>
        <w:rPr>
          <w:rFonts w:hint="eastAsia"/>
        </w:rPr>
        <w:br/>
      </w:r>
      <w:r>
        <w:rPr>
          <w:rFonts w:hint="eastAsia"/>
        </w:rPr>
        <w:t>　　8.3 水质应急监测车中国企业SWOT分析</w:t>
      </w:r>
      <w:r>
        <w:rPr>
          <w:rFonts w:hint="eastAsia"/>
        </w:rPr>
        <w:br/>
      </w:r>
      <w:r>
        <w:rPr>
          <w:rFonts w:hint="eastAsia"/>
        </w:rPr>
        <w:t>　　8.4 中国水质应急监测车行业政策环境分析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水质应急监测车行业产业链简介</w:t>
      </w:r>
      <w:r>
        <w:rPr>
          <w:rFonts w:hint="eastAsia"/>
        </w:rPr>
        <w:br/>
      </w:r>
      <w:r>
        <w:rPr>
          <w:rFonts w:hint="eastAsia"/>
        </w:rPr>
        <w:t>　　　　9.1.1 水质应急监测车行业供应链分析</w:t>
      </w:r>
      <w:r>
        <w:rPr>
          <w:rFonts w:hint="eastAsia"/>
        </w:rPr>
        <w:br/>
      </w:r>
      <w:r>
        <w:rPr>
          <w:rFonts w:hint="eastAsia"/>
        </w:rPr>
        <w:t>　　　　9.1.2 水质应急监测车主要原料及供应情况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水质应急监测车行业采购模式</w:t>
      </w:r>
      <w:r>
        <w:rPr>
          <w:rFonts w:hint="eastAsia"/>
        </w:rPr>
        <w:br/>
      </w:r>
      <w:r>
        <w:rPr>
          <w:rFonts w:hint="eastAsia"/>
        </w:rPr>
        <w:t>　　9.3 水质应急监测车行业生产模式</w:t>
      </w:r>
      <w:r>
        <w:rPr>
          <w:rFonts w:hint="eastAsia"/>
        </w:rPr>
        <w:br/>
      </w:r>
      <w:r>
        <w:rPr>
          <w:rFonts w:hint="eastAsia"/>
        </w:rPr>
        <w:t>　　9.4 水质应急监测车行业销售模式及销售渠道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按产品类型细分，全球水质应急监测车市场规模2021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按应用细分，全球水质应急监测车市场规模（CAGR）2021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水质应急监测车行业发展主要特点</w:t>
      </w:r>
      <w:r>
        <w:rPr>
          <w:rFonts w:hint="eastAsia"/>
        </w:rPr>
        <w:br/>
      </w:r>
      <w:r>
        <w:rPr>
          <w:rFonts w:hint="eastAsia"/>
        </w:rPr>
        <w:t>　　表 4： 水质应急监测车行业发展有利因素分析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水质应急监测车行业发展不利因素分析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进入水质应急监测车行业壁垒</w:t>
      </w:r>
      <w:r>
        <w:rPr>
          <w:rFonts w:hint="eastAsia"/>
        </w:rPr>
        <w:br/>
      </w:r>
      <w:r>
        <w:rPr>
          <w:rFonts w:hint="eastAsia"/>
        </w:rPr>
        <w:t>　　表 7： 水质应急监测车主要企业在国际市场占有率（按销量，2023-2026）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2025年水质应急监测车主要企业在国际市场排名（按销量）&amp;（辆）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全球市场主要企业水质应急监测车销量（2023-2026）&amp;（辆）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水质应急监测车主要企业在国际市场占有率（按收入，2023-2026）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2025年水质应急监测车主要企业在国际市场排名（按收入）&amp;（万元）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全球市场主要企业水质应急监测车销售收入（2023-2026）&amp;（万元）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全球市场主要企业水质应急监测车销售价格（2023-2026）&amp;（元/辆）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水质应急监测车主要企业在中国市场占有率（按销量，2023-2026）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2025年水质应急监测车主要企业在中国市场排名（按销量）&amp;（辆）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中国市场主要企业水质应急监测车销量（2023-2026）&amp;（辆）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水质应急监测车主要企业在中国市场占有率（按收入，2023-2026）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2025年水质应急监测车主要企业在中国市场排名（按收入）&amp;（万元）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中国市场主要企业水质应急监测车销售收入（2023-2026）&amp;（万元）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全球主要厂商水质应急监测车总部及产地分布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全球主要厂商成立时间及水质应急监测车商业化日期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全球主要厂商水质应急监测车产品类型及应用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2025年全球水质应急监测车主要厂商市场地位（第一梯队、第二梯队和第三梯队）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全球水质应急监测车市场投资、并购等现状分析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全球主要地区水质应急监测车产量增速（CAGR）：（2021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全球主要地区水质应急监测车产量（2021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全球主要地区水质应急监测车产量（2021-2026）&amp;（辆）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全球主要地区水质应急监测车产量（2027-2032）&amp;（辆）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全球主要地区水质应急监测车产量市场份额（2021-2026）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全球主要地区水质应急监测车产量市场份额（2027-2032）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中国市场水质应急监测车产量、销量、进出口（2021-2026）&amp;（辆）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中国市场水质应急监测车产量、销量、进出口预测（2027-2032）&amp;（辆）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全球主要地区水质应急监测车销售收入增速：（2021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全球主要地区水质应急监测车销售收入（2021-2026）&amp;（万元）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全球主要地区水质应急监测车销售收入市场份额（2021-2026）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全球主要地区水质应急监测车收入（2027-2032）&amp;（万元）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全球主要地区水质应急监测车收入市场份额（2027-2032）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全球主要地区水质应急监测车销量（辆）：2021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全球主要地区水质应急监测车销量（2021-2026）&amp;（辆）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全球主要地区水质应急监测车销量市场份额（2021-2026）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全球主要地区水质应急监测车销量（2027-2032）&amp;（辆）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全球主要地区水质应急监测车销量份额（2027-2032）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水质应急监测车销量（辆）、收入（万元）、价格（元/辆）及毛利率（2021-2026）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水质应急监测车销量（辆）、收入（万元）、价格（元/辆）及毛利率（2021-2026）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水质应急监测车销量（辆）、收入（万元）、价格（元/辆）及毛利率（2021-2026）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水质应急监测车销量（辆）、收入（万元）、价格（元/辆）及毛利率（2021-2026）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全球不同产品类型水质应急监测车销量（2021-2026）&amp;（辆）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64： 全球不同产品类型水质应急监测车销量市场份额（2021-2026）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全球不同产品类型水质应急监测车销量预测（2027-2032）&amp;（辆）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全球市场不同产品类型水质应急监测车销量市场份额预测（2027-2032）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全球不同产品类型水质应急监测车收入（2021-2026）&amp;（万元）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全球不同产品类型水质应急监测车收入市场份额（2021-2026）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全球不同产品类型水质应急监测车收入预测（2027-2032）&amp;（万元）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全球不同产品类型水质应急监测车收入市场份额预测（2027-2032）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中国不同产品类型水质应急监测车销量（2021-2026）&amp;（辆）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72： 中国不同产品类型水质应急监测车销量市场份额（2021-2026）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中国不同产品类型水质应急监测车销量预测（2027-2032）&amp;（辆）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全球市场不同产品类型水质应急监测车销量市场份额预测（2027-2032）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中国不同产品类型水质应急监测车收入（2021-2026）&amp;（万元）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中国不同产品类型水质应急监测车收入市场份额（2021-2026）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中国不同产品类型水质应急监测车收入预测（2027-2032）&amp;（万元）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中国不同产品类型水质应急监测车收入市场份额预测（2027-2032）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全球不同应用水质应急监测车销量（2021-2026）&amp;（辆）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80： 全球不同应用水质应急监测车销量市场份额（2021-2026）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全球不同应用水质应急监测车销量预测（2027-2032）&amp;（辆）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82： 全球市场不同应用水质应急监测车销量市场份额预测（2027-2032）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全球不同应用水质应急监测车收入（2021-2026）&amp;（万元）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全球不同应用水质应急监测车收入市场份额（2021-2026）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全球不同应用水质应急监测车收入预测（2027-2032）&amp;（万元）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全球不同应用水质应急监测车收入市场份额预测（2027-2032）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中国不同应用水质应急监测车销量（2021-2026）&amp;（辆）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88： 中国不同应用水质应急监测车销量市场份额（2021-2026）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中国不同应用水质应急监测车销量预测（2027-2032）&amp;（辆）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90： 中国市场不同应用水质应急监测车销量市场份额预测（2027-2032）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中国不同应用水质应急监测车收入（2021-2026）&amp;（万元）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中国不同应用水质应急监测车收入市场份额（2021-2026）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中国不同应用水质应急监测车收入预测（2027-2032）&amp;（万元）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中国不同应用水质应急监测车收入市场份额预测（2027-2032）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水质应急监测车行业发展趋势</w:t>
      </w:r>
      <w:r>
        <w:rPr>
          <w:rFonts w:hint="eastAsia"/>
        </w:rPr>
        <w:br/>
      </w:r>
      <w:r>
        <w:rPr>
          <w:rFonts w:hint="eastAsia"/>
        </w:rPr>
        <w:t>　　表 96： 水质应急监测车行业主要驱动因素</w:t>
      </w:r>
      <w:r>
        <w:rPr>
          <w:rFonts w:hint="eastAsia"/>
        </w:rPr>
        <w:br/>
      </w:r>
      <w:r>
        <w:rPr>
          <w:rFonts w:hint="eastAsia"/>
        </w:rPr>
        <w:t>　　表 97： 水质应急监测车行业供应链分析</w:t>
      </w:r>
      <w:r>
        <w:rPr>
          <w:rFonts w:hint="eastAsia"/>
        </w:rPr>
        <w:br/>
      </w:r>
      <w:r>
        <w:rPr>
          <w:rFonts w:hint="eastAsia"/>
        </w:rPr>
        <w:t>　　表 98： 水质应急监测车上游原料供应商</w:t>
      </w:r>
      <w:r>
        <w:rPr>
          <w:rFonts w:hint="eastAsia"/>
        </w:rPr>
        <w:br/>
      </w:r>
      <w:r>
        <w:rPr>
          <w:rFonts w:hint="eastAsia"/>
        </w:rPr>
        <w:t>　　表 99： 水质应急监测车主要地区不同应用客户分析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水质应急监测车典型经销商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水质应急监测车产品图片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全球不同产品类型水质应急监测车销售额2021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全球不同产品类型水质应急监测车市场份额2025 &amp; 2032</w:t>
      </w:r>
      <w:r>
        <w:rPr>
          <w:rFonts w:hint="eastAsia"/>
        </w:rPr>
        <w:br/>
      </w:r>
      <w:r>
        <w:rPr>
          <w:rFonts w:hint="eastAsia"/>
        </w:rPr>
        <w:t>　　图 4： 箱式卡车产品图片</w:t>
      </w:r>
      <w:r>
        <w:rPr>
          <w:rFonts w:hint="eastAsia"/>
        </w:rPr>
        <w:br/>
      </w:r>
      <w:r>
        <w:rPr>
          <w:rFonts w:hint="eastAsia"/>
        </w:rPr>
        <w:t>　　图 5： 商用车产品图片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全球不同应用水质应急监测车市场份额2025 &amp; 2032</w:t>
      </w:r>
      <w:r>
        <w:rPr>
          <w:rFonts w:hint="eastAsia"/>
        </w:rPr>
        <w:br/>
      </w:r>
      <w:r>
        <w:rPr>
          <w:rFonts w:hint="eastAsia"/>
        </w:rPr>
        <w:t>　　图 9： 污染事故应急监测</w:t>
      </w:r>
      <w:r>
        <w:rPr>
          <w:rFonts w:hint="eastAsia"/>
        </w:rPr>
        <w:br/>
      </w:r>
      <w:r>
        <w:rPr>
          <w:rFonts w:hint="eastAsia"/>
        </w:rPr>
        <w:t>　　图 10： 标准水站比对监测</w:t>
      </w:r>
      <w:r>
        <w:rPr>
          <w:rFonts w:hint="eastAsia"/>
        </w:rPr>
        <w:br/>
      </w:r>
      <w:r>
        <w:rPr>
          <w:rFonts w:hint="eastAsia"/>
        </w:rPr>
        <w:t>　　图 11： 污染源溯源监测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2025年全球前五大生产商水质应急监测车市场份额</w:t>
      </w:r>
      <w:r>
        <w:rPr>
          <w:rFonts w:hint="eastAsia"/>
        </w:rPr>
        <w:br/>
      </w:r>
      <w:r>
        <w:rPr>
          <w:rFonts w:hint="eastAsia"/>
        </w:rPr>
        <w:t>　　图 14： 2025年全球水质应急监测车第一梯队、第二梯队和第三梯队厂商及市场份额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全球水质应急监测车产能、产量、产能利用率及发展趋势（2021-2032）&amp;（辆）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全球水质应急监测车产量、需求量及发展趋势（2021-2032）&amp;（辆）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全球主要地区水质应急监测车产量市场份额（2021-2032）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中国水质应急监测车产能、产量、产能利用率及发展趋势（2021-2032）&amp;（辆）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中国水质应急监测车产量、市场需求量及发展趋势（2021-2032）&amp;（辆）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全球水质应急监测车市场销售额及增长率：（2021-2032）&amp;（万元）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全球市场水质应急监测车市场规模：2021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全球市场水质应急监测车价格趋势（2021-2032）&amp;（元/辆）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全球主要地区水质应急监测车销售收入（2021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全球主要地区水质应急监测车销售收入市场份额（2021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北美市场水质应急监测车收入及增长率（2021-2032）&amp;（万元）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欧洲市场水质应急监测车收入及增长率（2021-2032）&amp;（万元）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日本市场水质应急监测车收入及增长率（2021-2032）&amp;（万元）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东南亚市场水质应急监测车收入及增长率（2021-2032）&amp;（万元）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印度市场水质应急监测车收入及增长率（2021-2032）&amp;（万元）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南美市场水质应急监测车收入及增长率（2021-2032）&amp;（万元）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中东市场水质应急监测车收入及增长率（2021-2032）&amp;（万元）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全球不同产品类型水质应急监测车价格走势（2021-2032）&amp;（元/辆）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全球不同应用水质应急监测车价格走势（2021-2032）&amp;（元/辆）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44： 水质应急监测车中国企业SWOT分析</w:t>
      </w:r>
      <w:r>
        <w:rPr>
          <w:rFonts w:hint="eastAsia"/>
        </w:rPr>
        <w:br/>
      </w:r>
      <w:r>
        <w:rPr>
          <w:rFonts w:hint="eastAsia"/>
        </w:rPr>
        <w:t>　　图 45： 水质应急监测车产业链</w:t>
      </w:r>
      <w:r>
        <w:rPr>
          <w:rFonts w:hint="eastAsia"/>
        </w:rPr>
        <w:br/>
      </w:r>
      <w:r>
        <w:rPr>
          <w:rFonts w:hint="eastAsia"/>
        </w:rPr>
        <w:t>　　图 46： 水质应急监测车行业采购模式分析</w:t>
      </w:r>
      <w:r>
        <w:rPr>
          <w:rFonts w:hint="eastAsia"/>
        </w:rPr>
        <w:br/>
      </w:r>
      <w:r>
        <w:rPr>
          <w:rFonts w:hint="eastAsia"/>
        </w:rPr>
        <w:t>　　图 47： 水质应急监测车行业生产模式</w:t>
      </w:r>
      <w:r>
        <w:rPr>
          <w:rFonts w:hint="eastAsia"/>
        </w:rPr>
        <w:br/>
      </w:r>
      <w:r>
        <w:rPr>
          <w:rFonts w:hint="eastAsia"/>
        </w:rPr>
        <w:t>　　图 48： 水质应急监测车行业销售模式分析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9f9ff99f341fa" w:history="1">
        <w:r>
          <w:rPr>
            <w:rStyle w:val="Hyperlink"/>
          </w:rPr>
          <w:t>全球与中国水质应急监测车发展现状及市场前景报告（2026-2032年）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9f9ff99f341fa" w:history="1">
        <w:r>
          <w:rPr>
            <w:rStyle w:val="Hyperlink"/>
          </w:rPr>
          <w:t>https://www.20087.com/1/39/ShuiZhiYingJiJianCeCheFaZhanXianZhuangQianJing.html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5c69d07f948aa" w:history="1">
      <w:r>
        <w:rPr>
          <w:rStyle w:val="Hyperlink"/>
        </w:rPr>
        <w:t>全球与中国水质应急监测车发展现状及市场前景报告（2026-2032年）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uiZhiYingJiJianCeCheFaZhanXianZhuangQianJing.html" TargetMode="External" Id="Ra639f9ff99f3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uiZhiYingJiJianCeCheFaZhanXianZhuangQianJing.html" TargetMode="External" Id="Rf6b5c69d07f9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2026-03-29T03:41:06Z</dcterms:created>
  <dcterms:modified xsi:type="dcterms:W3CDTF">2026-03-29T04:41:06Z</dcterms:modified>
  <dc:subject>全球与中国水质应急监测车发展现状及市场前景报告（2026-2032年）</dc:subject>
  <dc:title>全球与中国水质应急监测车发展现状及市场前景报告（2026-2032年）</dc:title>
  <cp:keywords>全球与中国水质应急监测车发展现状及市场前景报告（2026-2032年）</cp:keywords>
  <dc:description>全球与中国水质应急监测车发展现状及市场前景报告（2026-2032年）</dc:description>
</cp:coreProperties>
</file>