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50b8e187d49da" w:history="1">
              <w:r>
                <w:rPr>
                  <w:rStyle w:val="Hyperlink"/>
                </w:rPr>
                <w:t>2026-2032年中国广告创意管理平台市场研究及前景趋势预测报告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50b8e187d49da" w:history="1">
              <w:r>
                <w:rPr>
                  <w:rStyle w:val="Hyperlink"/>
                </w:rPr>
                <w:t>2026-2032年中国广告创意管理平台市场研究及前景趋势预测报告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50b8e187d49da" w:history="1">
                <w:r>
                  <w:rPr>
                    <w:rStyle w:val="Hyperlink"/>
                  </w:rPr>
                  <w:t>https://www.20087.com/1/69/GuangGaoChuangYiGuanLiPingTaiDeQianJingQuShi.html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创意管理平台是品牌营销数字化转型的核心工具，已在快消、电商、汽车及金融等行业广泛应用。该类平台整合创意素材生产、版本管理、合规审核、多渠道分发与效果反馈功能，支持团队协作、数字资产管理（DAM）及跨区域本地化适配。主流解决方案强调与DSP、CRM及社交媒体API的深度集成，实现“创意-投放-优化”闭环。然而，多数平台仍面临创意资产标签体系不统一、AI辅助生成内容同质化、以及缺乏对消费者情感共鸣的量化评估能力，导致创意效率提升与业务增长之间存在断层。</w:t>
      </w:r>
      <w:r>
        <w:rPr>
          <w:rFonts w:hint="eastAsia"/>
        </w:rPr>
        <w:br/>
      </w:r>
      <w:r>
        <w:rPr>
          <w:rFonts w:hint="eastAsia"/>
        </w:rPr>
        <w:t>　　未来，广告创意管理平台将向生成式AI驱动、实时个性化与全域协同方向演进。大模型技术将支持基于受众画像自动生成多版本文案、图像与视频，并嵌入品牌安全护栏；A/B测试数据将反哺创意策略库，形成“数据→洞察→创意”正循环。在隐私计算框架下，平台将通过联邦学习在保护用户数据前提下优化跨渠道创意一致性。此外，元宇宙与AR场景催生3D/交互式创意资产管理新需求。长远看，广告创意管理平台将从流程提效工具升级为品牌增长智能中枢，推动营销从“经验驱动”迈向“智能共创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50b8e187d49da" w:history="1">
        <w:r>
          <w:rPr>
            <w:rStyle w:val="Hyperlink"/>
          </w:rPr>
          <w:t>2026-2032年中国广告创意管理平台市场研究及前景趋势预测报告</w:t>
        </w:r>
      </w:hyperlink>
      <w:r>
        <w:rPr>
          <w:rFonts w:hint="eastAsia"/>
        </w:rPr>
        <w:t>》通过全面的行业调研，系统梳理了广告创意管理平台产业链的各个环节，详细分析了广告创意管理平台市场规模、需求变化及价格趋势。报告结合当前广告创意管理平台行业现状，科学预测了市场前景与发展方向，并解读了重点企业的竞争格局、市场集中度及品牌表现。同时，报告对广告创意管理平台细分市场进行了深入探讨，结合广告创意管理平台技术现状与SWOT分析，揭示了广告创意管理平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广告创意管理平台市场概述</w:t>
      </w:r>
      <w:r>
        <w:rPr>
          <w:rFonts w:hint="eastAsia"/>
        </w:rPr>
        <w:br/>
      </w:r>
      <w:r>
        <w:rPr>
          <w:rFonts w:hint="eastAsia"/>
        </w:rPr>
        <w:t>　　1.1 广告创意管理平台市场概述</w:t>
      </w:r>
      <w:r>
        <w:rPr>
          <w:rFonts w:hint="eastAsia"/>
        </w:rPr>
        <w:br/>
      </w:r>
      <w:r>
        <w:rPr>
          <w:rFonts w:hint="eastAsia"/>
        </w:rPr>
        <w:t>　　1.2 不同产品类型广告创意管理平台分析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中国市场不同产品类型广告创意管理平台规模对比（2021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公有云SaaS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不同用户广告创意管理平台分析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中国市场不同用户广告创意管理平台规模对比（2021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品牌广告主</w:t>
      </w:r>
      <w:r>
        <w:rPr>
          <w:rFonts w:hint="eastAsia"/>
        </w:rPr>
        <w:br/>
      </w:r>
      <w:r>
        <w:rPr>
          <w:rFonts w:hint="eastAsia"/>
        </w:rPr>
        <w:t>　　　　1.3.3 代理商与制作工作室</w:t>
      </w:r>
      <w:r>
        <w:rPr>
          <w:rFonts w:hint="eastAsia"/>
        </w:rPr>
        <w:br/>
      </w:r>
      <w:r>
        <w:rPr>
          <w:rFonts w:hint="eastAsia"/>
        </w:rPr>
        <w:t>　　　　1.3.4 媒体与发布方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不同计费模式广告创意管理平台分析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中国市场不同计费模式广告创意管理平台规模对比（2021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按席位订阅</w:t>
      </w:r>
      <w:r>
        <w:rPr>
          <w:rFonts w:hint="eastAsia"/>
        </w:rPr>
        <w:br/>
      </w:r>
      <w:r>
        <w:rPr>
          <w:rFonts w:hint="eastAsia"/>
        </w:rPr>
        <w:t>　　　　1.4.3 按用量订阅</w:t>
      </w:r>
      <w:r>
        <w:rPr>
          <w:rFonts w:hint="eastAsia"/>
        </w:rPr>
        <w:br/>
      </w:r>
      <w:r>
        <w:rPr>
          <w:rFonts w:hint="eastAsia"/>
        </w:rPr>
        <w:t>　　　　1.4.4 按合同平台授权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从不同应用，广告创意管理平台主要包括如下几个方面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中国市场不同应用广告创意管理平台规模对比（2021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中小企业</w:t>
      </w:r>
      <w:r>
        <w:rPr>
          <w:rFonts w:hint="eastAsia"/>
        </w:rPr>
        <w:br/>
      </w:r>
      <w:r>
        <w:rPr>
          <w:rFonts w:hint="eastAsia"/>
        </w:rPr>
        <w:t>　　　　1.5.3 大型企业</w:t>
      </w:r>
      <w:r>
        <w:rPr>
          <w:rFonts w:hint="eastAsia"/>
        </w:rPr>
        <w:br/>
      </w:r>
      <w:r>
        <w:rPr>
          <w:rFonts w:hint="eastAsia"/>
        </w:rPr>
        <w:t>　　1.6 中国广告创意管理平台市场规模现状及未来趋势（2021-2032）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中国市场主要企业广告创意管理平台规模及市场份额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中国市场主要厂商进入广告创意管理平台行业时间点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中国市场主要厂商广告创意管理平台产品类型及应用</w:t>
      </w:r>
      <w:r>
        <w:rPr>
          <w:rFonts w:hint="eastAsia"/>
        </w:rPr>
        <w:br/>
      </w:r>
      <w:r>
        <w:rPr>
          <w:rFonts w:hint="eastAsia"/>
        </w:rPr>
        <w:t>　　2.5 广告创意管理平台行业集中度、竞争程度分析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广告创意管理平台行业集中度分析：2025年中国市场Top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中国市场广告创意管理平台第一梯队、第二梯队和第三梯队厂商及市场份额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</w:t>
      </w:r>
      <w:r>
        <w:rPr>
          <w:rFonts w:hint="eastAsia"/>
        </w:rPr>
        <w:br/>
      </w:r>
      <w:r>
        <w:rPr>
          <w:rFonts w:hint="eastAsia"/>
        </w:rPr>
        <w:t>　　　　3.18.1 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3.18.3 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重点企业（18）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重点企业（19）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重点企业（22）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重点企业（23）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重点企业（24）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重点企业（25）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重点企业（26）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重点企业（27）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中国不同产品类型广告创意管理平台规模及预测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中国不同产品类型广告创意管理平台规模及市场份额（2021-2026）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中国不同产品类型广告创意管理平台规模预测（2027-2032）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中国不同应用广告创意管理平台规模及市场份额（2021-2026）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中国不同应用广告创意管理平台规模预测（2027-2032）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广告创意管理平台行业发展机遇及主要驱动因素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广告创意管理平台行业发展面临的风险</w:t>
      </w:r>
      <w:r>
        <w:rPr>
          <w:rFonts w:hint="eastAsia"/>
        </w:rPr>
        <w:br/>
      </w:r>
      <w:r>
        <w:rPr>
          <w:rFonts w:hint="eastAsia"/>
        </w:rPr>
        <w:t>　　6.3 广告创意管理平台行业政策分析</w:t>
      </w:r>
      <w:r>
        <w:rPr>
          <w:rFonts w:hint="eastAsia"/>
        </w:rPr>
        <w:br/>
      </w:r>
      <w:r>
        <w:rPr>
          <w:rFonts w:hint="eastAsia"/>
        </w:rPr>
        <w:t>　　6.4 广告创意管理平台中国企业SWOT分析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广告创意管理平台行业产业链简介</w:t>
      </w:r>
      <w:r>
        <w:rPr>
          <w:rFonts w:hint="eastAsia"/>
        </w:rPr>
        <w:br/>
      </w:r>
      <w:r>
        <w:rPr>
          <w:rFonts w:hint="eastAsia"/>
        </w:rPr>
        <w:t>　　　　7.1.1 广告创意管理平台行业供应链分析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广告创意管理平台行业主要下游客户</w:t>
      </w:r>
      <w:r>
        <w:rPr>
          <w:rFonts w:hint="eastAsia"/>
        </w:rPr>
        <w:br/>
      </w:r>
      <w:r>
        <w:rPr>
          <w:rFonts w:hint="eastAsia"/>
        </w:rPr>
        <w:t>　　7.2 广告创意管理平台行业采购模式</w:t>
      </w:r>
      <w:r>
        <w:rPr>
          <w:rFonts w:hint="eastAsia"/>
        </w:rPr>
        <w:br/>
      </w:r>
      <w:r>
        <w:rPr>
          <w:rFonts w:hint="eastAsia"/>
        </w:rPr>
        <w:t>　　7.3 广告创意管理平台行业开发/生产模式</w:t>
      </w:r>
      <w:r>
        <w:rPr>
          <w:rFonts w:hint="eastAsia"/>
        </w:rPr>
        <w:br/>
      </w:r>
      <w:r>
        <w:rPr>
          <w:rFonts w:hint="eastAsia"/>
        </w:rPr>
        <w:t>　　7.4 广告创意管理平台行业销售模式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中国市场不同产品类型广告创意管理平台规模（万元）及增长率对比（2021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公有云SaaS主要企业列表</w:t>
      </w:r>
      <w:r>
        <w:rPr>
          <w:rFonts w:hint="eastAsia"/>
        </w:rPr>
        <w:br/>
      </w:r>
      <w:r>
        <w:rPr>
          <w:rFonts w:hint="eastAsia"/>
        </w:rPr>
        <w:t>　　表 3： 本地部署主要企业列表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中国市场不同用户广告创意管理平台规模（万元）及增长率对比（2021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品牌广告主主要企业列表</w:t>
      </w:r>
      <w:r>
        <w:rPr>
          <w:rFonts w:hint="eastAsia"/>
        </w:rPr>
        <w:br/>
      </w:r>
      <w:r>
        <w:rPr>
          <w:rFonts w:hint="eastAsia"/>
        </w:rPr>
        <w:t>　　表 6： 代理商与制作工作室主要企业列表</w:t>
      </w:r>
      <w:r>
        <w:rPr>
          <w:rFonts w:hint="eastAsia"/>
        </w:rPr>
        <w:br/>
      </w:r>
      <w:r>
        <w:rPr>
          <w:rFonts w:hint="eastAsia"/>
        </w:rPr>
        <w:t>　　表 7： 媒体与发布方主要企业列表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中国市场不同计费模式广告创意管理平台规模（万元）及增长率对比（2021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按席位订阅主要企业列表</w:t>
      </w:r>
      <w:r>
        <w:rPr>
          <w:rFonts w:hint="eastAsia"/>
        </w:rPr>
        <w:br/>
      </w:r>
      <w:r>
        <w:rPr>
          <w:rFonts w:hint="eastAsia"/>
        </w:rPr>
        <w:t>　　表 11： 按用量订阅主要企业列表</w:t>
      </w:r>
      <w:r>
        <w:rPr>
          <w:rFonts w:hint="eastAsia"/>
        </w:rPr>
        <w:br/>
      </w:r>
      <w:r>
        <w:rPr>
          <w:rFonts w:hint="eastAsia"/>
        </w:rPr>
        <w:t>　　表 12： 按合同平台授权主要企业列表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中国市场不同应用广告创意管理平台规模（万元）及增长率对比（2021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中国市场主要企业广告创意管理平台规模（万元）&amp;（2021-2026）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中国市场主要企业广告创意管理平台规模份额对比（2021-2026）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中国市场主要企业进入广告创意管理平台市场日期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中国市场主要厂商广告创意管理平台产品类型及应用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2025年中国市场广告创意管理平台主要厂商市场地位（第一梯队、第二梯队和第三梯队）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中国市场广告创意管理平台市场投资、并购等现状分析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92： 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重点企业（18）公司信息、总部、广告创意管理平台市场地位以及主要的竞争对手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重点企业（18）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重点企业（18）在中国市场广告创意管理平台收入（万元）及毛利率（2021-2026）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重点企业（19）公司信息、总部、广告创意管理平台市场地位以及主要的竞争对手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重点企业（19）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重点企业（19）在中国市场广告创意管理平台收入（万元）及毛利率（2021-2026）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重点企业（20）公司信息、总部、广告创意管理平台市场地位以及主要的竞争对手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重点企业（20）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重点企业（20）在中国市场广告创意管理平台收入（万元）及毛利率（2021-2026）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重点企业（21）公司信息、总部、广告创意管理平台市场地位以及主要的竞争对手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重点企业（21）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重点企业（21）在中国市场广告创意管理平台收入（万元）及毛利率（2021-2026）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重点企业（22）公司信息、总部、广告创意管理平台市场地位以及主要的竞争对手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重点企业（22）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重点企业（22）在中国市场广告创意管理平台收入（万元）及毛利率（2021-2026）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重点企业（23）公司信息、总部、广告创意管理平台市场地位以及主要的竞争对手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重点企业（23）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重点企业（23）在中国市场广告创意管理平台收入（万元）及毛利率（2021-2026）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重点企业（24）公司信息、总部、广告创意管理平台市场地位以及主要的竞争对手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重点企业（24）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重点企业（24）在中国市场广告创意管理平台收入（万元）及毛利率（2021-2026）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重点企业（25）公司信息、总部、广告创意管理平台市场地位以及主要的竞争对手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重点企业（25）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重点企业（25）在中国市场广告创意管理平台收入（万元）及毛利率（2021-2026）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重点企业（26）公司信息、总部、广告创意管理平台市场地位以及主要的竞争对手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重点企业（26）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重点企业（26）在中国市场广告创意管理平台收入（万元）及毛利率（2021-2026）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重点企业（27）公司信息、总部、广告创意管理平台市场地位以及主要的竞争对手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重点企业（27） 广告创意管理平台产品及服务介绍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重点企业（27）在中国市场广告创意管理平台收入（万元）及毛利率（2021-2026）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中国不同产品类型广告创意管理平台规模列表（万元）&amp;（2021-2026）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中国不同产品类型广告创意管理平台规模市场份额列表（2021-2026）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中国不同产品类型广告创意管理平台规模（万元）预测（2027-2032）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中国不同产品类型广告创意管理平台规模市场份额预测（2027-2032）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中国不同应用广告创意管理平台规模列表（万元）&amp;（2021-2026）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中国不同应用广告创意管理平台规模市场份额列表（2021-2026）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中国不同应用广告创意管理平台规模（万元）预测（2027-2032）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中国不同应用广告创意管理平台规模市场份额预测（2027-2032）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广告创意管理平台行业发展机遇及主要驱动因素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广告创意管理平台行业发展面临的风险</w:t>
      </w:r>
      <w:r>
        <w:rPr>
          <w:rFonts w:hint="eastAsia"/>
        </w:rPr>
        <w:br/>
      </w:r>
      <w:r>
        <w:rPr>
          <w:rFonts w:hint="eastAsia"/>
        </w:rPr>
        <w:t>　　表 144： 广告创意管理平台行业政策分析</w:t>
      </w:r>
      <w:r>
        <w:rPr>
          <w:rFonts w:hint="eastAsia"/>
        </w:rPr>
        <w:br/>
      </w:r>
      <w:r>
        <w:rPr>
          <w:rFonts w:hint="eastAsia"/>
        </w:rPr>
        <w:t>　　表 145： 广告创意管理平台行业供应链分析</w:t>
      </w:r>
      <w:r>
        <w:rPr>
          <w:rFonts w:hint="eastAsia"/>
        </w:rPr>
        <w:br/>
      </w:r>
      <w:r>
        <w:rPr>
          <w:rFonts w:hint="eastAsia"/>
        </w:rPr>
        <w:t>　　表 146： 广告创意管理平台上游原材料和主要供应商情况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147： 广告创意管理平台行业主要下游客户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广告创意管理平台产品图片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中国不同产品类型广告创意管理平台市场份额2025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公有云SaaS产品图片</w:t>
      </w:r>
      <w:r>
        <w:rPr>
          <w:rFonts w:hint="eastAsia"/>
        </w:rPr>
        <w:br/>
      </w:r>
      <w:r>
        <w:rPr>
          <w:rFonts w:hint="eastAsia"/>
        </w:rPr>
        <w:t>　　图 4： 中国公有云SaaS规模（万元）及增长率（2021-2032）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中国不同用户广告创意管理平台市场份额2025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品牌广告主产品图片</w:t>
      </w:r>
      <w:r>
        <w:rPr>
          <w:rFonts w:hint="eastAsia"/>
        </w:rPr>
        <w:br/>
      </w:r>
      <w:r>
        <w:rPr>
          <w:rFonts w:hint="eastAsia"/>
        </w:rPr>
        <w:t>　　图 9： 中国品牌广告主规模（万元）及增长率（2021-2032）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代理商与制作工作室产品图片</w:t>
      </w:r>
      <w:r>
        <w:rPr>
          <w:rFonts w:hint="eastAsia"/>
        </w:rPr>
        <w:br/>
      </w:r>
      <w:r>
        <w:rPr>
          <w:rFonts w:hint="eastAsia"/>
        </w:rPr>
        <w:t>　　图 11： 中国代理商与制作工作室规模（万元）及增长率（2021-2032）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媒体与发布方产品图片</w:t>
      </w:r>
      <w:r>
        <w:rPr>
          <w:rFonts w:hint="eastAsia"/>
        </w:rPr>
        <w:br/>
      </w:r>
      <w:r>
        <w:rPr>
          <w:rFonts w:hint="eastAsia"/>
        </w:rPr>
        <w:t>　　图 13： 中国媒体与发布方规模（万元）及增长率（2021-2032）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中国不同计费模式广告创意管理平台市场份额2025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17： 按席位订阅产品图片</w:t>
      </w:r>
      <w:r>
        <w:rPr>
          <w:rFonts w:hint="eastAsia"/>
        </w:rPr>
        <w:br/>
      </w:r>
      <w:r>
        <w:rPr>
          <w:rFonts w:hint="eastAsia"/>
        </w:rPr>
        <w:t>　　图 18： 中国按席位订阅规模（万元）及增长率（2021-2032）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按用量订阅产品图片</w:t>
      </w:r>
      <w:r>
        <w:rPr>
          <w:rFonts w:hint="eastAsia"/>
        </w:rPr>
        <w:br/>
      </w:r>
      <w:r>
        <w:rPr>
          <w:rFonts w:hint="eastAsia"/>
        </w:rPr>
        <w:t>　　图 20： 中国按用量订阅规模（万元）及增长率（2021-2032）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按合同平台授权产品图片</w:t>
      </w:r>
      <w:r>
        <w:rPr>
          <w:rFonts w:hint="eastAsia"/>
        </w:rPr>
        <w:br/>
      </w:r>
      <w:r>
        <w:rPr>
          <w:rFonts w:hint="eastAsia"/>
        </w:rPr>
        <w:t>　　图 22： 中国按合同平台授权规模（万元）及增长率（2021-2032）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中国不同应用广告创意管理平台市场份额2025 VS 2032</w:t>
      </w:r>
      <w:r>
        <w:rPr>
          <w:rFonts w:hint="eastAsia"/>
        </w:rPr>
        <w:br/>
      </w:r>
      <w:r>
        <w:rPr>
          <w:rFonts w:hint="eastAsia"/>
        </w:rPr>
        <w:t>　　图 26： 中小企业</w:t>
      </w:r>
      <w:r>
        <w:rPr>
          <w:rFonts w:hint="eastAsia"/>
        </w:rPr>
        <w:br/>
      </w:r>
      <w:r>
        <w:rPr>
          <w:rFonts w:hint="eastAsia"/>
        </w:rPr>
        <w:t>　　图 27： 大型企业</w:t>
      </w:r>
      <w:r>
        <w:rPr>
          <w:rFonts w:hint="eastAsia"/>
        </w:rPr>
        <w:br/>
      </w:r>
      <w:r>
        <w:rPr>
          <w:rFonts w:hint="eastAsia"/>
        </w:rPr>
        <w:t>　　图 28： 中国广告创意管理平台市场规模增速预测：（2021-2032）&amp;（万元）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中国市场广告创意管理平台市场规模，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2025年中国市场前五大厂商广告创意管理平台市场份额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2025年中国市场广告创意管理平台第一梯队、第二梯队和第三梯队厂商及市场份额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中国不同产品类型广告创意管理平台市场份额2021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广告创意管理平台中国企业SWOT分析</w:t>
      </w:r>
      <w:r>
        <w:rPr>
          <w:rFonts w:hint="eastAsia"/>
        </w:rPr>
        <w:br/>
      </w:r>
      <w:r>
        <w:rPr>
          <w:rFonts w:hint="eastAsia"/>
        </w:rPr>
        <w:t>　　图 34： 广告创意管理平台产业链</w:t>
      </w:r>
      <w:r>
        <w:rPr>
          <w:rFonts w:hint="eastAsia"/>
        </w:rPr>
        <w:br/>
      </w:r>
      <w:r>
        <w:rPr>
          <w:rFonts w:hint="eastAsia"/>
        </w:rPr>
        <w:t>　　图 35： 广告创意管理平台行业采购模式</w:t>
      </w:r>
      <w:r>
        <w:rPr>
          <w:rFonts w:hint="eastAsia"/>
        </w:rPr>
        <w:br/>
      </w:r>
      <w:r>
        <w:rPr>
          <w:rFonts w:hint="eastAsia"/>
        </w:rPr>
        <w:t>　　图 36： 广告创意管理平台行业开发/生产模式分析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广告创意管理平台行业销售模式分析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50b8e187d49da" w:history="1">
        <w:r>
          <w:rPr>
            <w:rStyle w:val="Hyperlink"/>
          </w:rPr>
          <w:t>2026-2032年中国广告创意管理平台市场研究及前景趋势预测报告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50b8e187d49da" w:history="1">
        <w:r>
          <w:rPr>
            <w:rStyle w:val="Hyperlink"/>
          </w:rPr>
          <w:t>https://www.20087.com/1/69/GuangGaoChuangYiGuanLiPingTaiDeQianJingQuShi.html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82b2d7dda43f7" w:history="1">
      <w:r>
        <w:rPr>
          <w:rStyle w:val="Hyperlink"/>
        </w:rPr>
        <w:t>2026-2032年中国广告创意管理平台市场研究及前景趋势预测报告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uangGaoChuangYiGuanLiPingTaiDeQianJingQuShi.html" TargetMode="External" Id="R2ca50b8e187d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uangGaoChuangYiGuanLiPingTaiDeQianJingQuShi.html" TargetMode="External" Id="Reed82b2d7dda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2026-01-10T05:54:57Z</dcterms:created>
  <dcterms:modified xsi:type="dcterms:W3CDTF">2026-01-10T06:54:57Z</dcterms:modified>
  <dc:subject>2026-2032年中国广告创意管理平台市场研究及前景趋势预测报告</dc:subject>
  <dc:title>2026-2032年中国广告创意管理平台市场研究及前景趋势预测报告</dc:title>
  <cp:keywords>2026-2032年中国广告创意管理平台市场研究及前景趋势预测报告</cp:keywords>
  <dc:description>2026-2032年中国广告创意管理平台市场研究及前景趋势预测报告</dc:description>
</cp:coreProperties>
</file>