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9d062511540a8" w:history="1">
              <w:r>
                <w:rPr>
                  <w:rStyle w:val="Hyperlink"/>
                </w:rPr>
                <w:t>2025-2031年中国汽车金融行业全面调研与发展趋势分析报告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9d062511540a8" w:history="1">
              <w:r>
                <w:rPr>
                  <w:rStyle w:val="Hyperlink"/>
                </w:rPr>
                <w:t>2025-2031年中国汽车金融行业全面调研与发展趋势分析报告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9d062511540a8" w:history="1">
                <w:r>
                  <w:rPr>
                    <w:rStyle w:val="Hyperlink"/>
                  </w:rPr>
                  <w:t>https://www.20087.com/1/19/QiCheJinRongHangYeFaZhanQuShi.html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行业在全球范围内正经历着显著的变革和增长，这得益于汽车消费模式的转变、金融科技的快速发展以及消费者对灵活购车方案的需求增加。汽车贷款、租赁和回购计划已成为推动新车和二手车市场发展的关键因素。金融机构和汽车制造商纷纷推出创新的金融产品和服务，以满足不同消费者群体的多样化需求，包括低首付、长期贷款和定制化还款计划。同时，数字化平台和在线审批流程的普及，极大地提升了客户体验和交易效率。</w:t>
      </w:r>
      <w:r>
        <w:rPr>
          <w:rFonts w:hint="eastAsia"/>
        </w:rPr>
        <w:br/>
      </w:r>
      <w:r>
        <w:rPr>
          <w:rFonts w:hint="eastAsia"/>
        </w:rPr>
        <w:t>　　未来，汽车金融行业将更加注重个性化服务和风险管理。个性化服务体现在利用大数据和AI技术，为客户提供更加精准的信用评估和定制化金融方案，如基于驾驶行为的保险和贷款利率调整。风险管理则意味着加强信贷审核，采用区块链技术确保交易透明度，以及建立更加灵活的违约处理机制，以应对市场波动和消费者信用状况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9d062511540a8" w:history="1">
        <w:r>
          <w:rPr>
            <w:rStyle w:val="Hyperlink"/>
          </w:rPr>
          <w:t>2025-2031年中国汽车金融行业全面调研与发展趋势分析报告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汽车金融行业的现状与发展趋势，并对汽车金融产业链各环节进行了系统性探讨。报告科学预测了汽车金融行业未来发展方向，重点分析了汽车金融技术现状及创新路径，同时聚焦汽车金融重点企业的经营表现，评估了市场竞争格局、品牌影响力及市场集中度。通过对细分市场的深入研究及SWOT分析，报告揭示了汽车金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全球汽车金融行业发展概况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一、全球汽车金融行业发展现状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中国汽车金融行业发展概况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汽车金融行业发展环境分析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汽车金融市场需求分析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根据银联会数据，至年末，汽车金融公司资产规模以贷款余额记（含融资租赁）达到了6688亿元。汽车金融公司的总贷款余额在达到7041亿元，贷款规模在过去两年持续增长。即使在汽车销量市场不景气的情况下，汽车贷款余额增长率有所下降，但依然能维持增长态势。</w:t>
      </w:r>
      <w:r>
        <w:rPr>
          <w:rFonts w:hint="eastAsia"/>
        </w:rPr>
        <w:br/>
      </w:r>
      <w:r>
        <w:rPr>
          <w:rFonts w:hint="eastAsia"/>
        </w:rPr>
        <w:t>　　2020-2025年汽车金融公司贷款余额走势图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一、我国汽车金融渗透率较国外差距明显</w:t>
      </w:r>
      <w:r>
        <w:rPr>
          <w:rFonts w:hint="eastAsia"/>
        </w:rPr>
        <w:br/>
      </w:r>
      <w:r>
        <w:rPr>
          <w:rFonts w:hint="eastAsia"/>
        </w:rPr>
        <w:t>　　　　二、行业发展空间</w:t>
      </w:r>
      <w:r>
        <w:rPr>
          <w:rFonts w:hint="eastAsia"/>
        </w:rPr>
        <w:br/>
      </w:r>
      <w:r>
        <w:rPr>
          <w:rFonts w:hint="eastAsia"/>
        </w:rPr>
        <w:t>　　　　三、市场需求潜力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汽车金融行业供给分析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国内汽车金融行业生产分析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2004 年，中国第一家专业的汽车金融公司——上海通用汽车金融公司成立，汽车金融行业以平均每年新增两家的速度迅猛发展，到 底，汽车厂商新设汽车金融公司迎来一波小高峰，比亚迪汽车金融、华泰汽车金融、上海东正汽车金融以及华晨东亚汽车金融 4 家公司纷纷成立，中国汽车金融公司数量达到 25 家。</w:t>
      </w:r>
      <w:r>
        <w:rPr>
          <w:rFonts w:hint="eastAsia"/>
        </w:rPr>
        <w:br/>
      </w:r>
      <w:r>
        <w:rPr>
          <w:rFonts w:hint="eastAsia"/>
        </w:rPr>
        <w:t>　　　　2020-2025年中国汽车金融公司数量</w:t>
      </w:r>
      <w:r>
        <w:rPr>
          <w:rFonts w:hint="eastAsia"/>
        </w:rPr>
        <w:br/>
      </w:r>
      <w:r>
        <w:rPr>
          <w:rFonts w:hint="eastAsia"/>
        </w:rPr>
        <w:t>　　　　2020-2025年新增汽车金融企业数量情况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汽车金融行业外资合资发展分析</w:t>
      </w:r>
      <w:r>
        <w:rPr>
          <w:rFonts w:hint="eastAsia"/>
        </w:rPr>
        <w:br/>
      </w:r>
      <w:r>
        <w:rPr>
          <w:rFonts w:hint="eastAsia"/>
        </w:rPr>
        <w:t>　　　　一、外资合资汽车金融公司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三、外资汽车金融公司发展前景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汽车金融行业企业特色经营模式研究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东风日产汽车金融有限公司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三一汽车金融有限公司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三、企业汽车金融业务分析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四、企业服务网络分布分析</w:t>
      </w:r>
      <w:r>
        <w:rPr>
          <w:rFonts w:hint="eastAsia"/>
        </w:rPr>
        <w:br/>
      </w:r>
      <w:r>
        <w:rPr>
          <w:rFonts w:hint="eastAsia"/>
        </w:rPr>
        <w:t>　　　　五、企业区域影响力分析</w:t>
      </w:r>
      <w:r>
        <w:rPr>
          <w:rFonts w:hint="eastAsia"/>
        </w:rPr>
        <w:br/>
      </w:r>
      <w:r>
        <w:rPr>
          <w:rFonts w:hint="eastAsia"/>
        </w:rPr>
        <w:t>　　　　六、企业汽车金融业务战略分析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第三节 一汽汽车金融有限公司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二、企业汽车金融业务分析</w:t>
      </w:r>
      <w:r>
        <w:rPr>
          <w:rFonts w:hint="eastAsia"/>
        </w:rPr>
        <w:br/>
      </w:r>
      <w:r>
        <w:rPr>
          <w:rFonts w:hint="eastAsia"/>
        </w:rPr>
        <w:t>　　　　三、企业服务网点分布</w:t>
      </w:r>
      <w:r>
        <w:rPr>
          <w:rFonts w:hint="eastAsia"/>
        </w:rPr>
        <w:br/>
      </w:r>
      <w:r>
        <w:rPr>
          <w:rFonts w:hint="eastAsia"/>
        </w:rPr>
        <w:t>　　第四节 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三、企业车贷套餐分析</w:t>
      </w:r>
      <w:r>
        <w:rPr>
          <w:rFonts w:hint="eastAsia"/>
        </w:rPr>
        <w:br/>
      </w:r>
      <w:r>
        <w:rPr>
          <w:rFonts w:hint="eastAsia"/>
        </w:rPr>
        <w:t>　　　　四、企业服务网点分布分析</w:t>
      </w:r>
      <w:r>
        <w:rPr>
          <w:rFonts w:hint="eastAsia"/>
        </w:rPr>
        <w:br/>
      </w:r>
      <w:r>
        <w:rPr>
          <w:rFonts w:hint="eastAsia"/>
        </w:rPr>
        <w:t>　　　　五、企业实力及发展能力分析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三、企业汽车金融业务分析</w:t>
      </w:r>
      <w:r>
        <w:rPr>
          <w:rFonts w:hint="eastAsia"/>
        </w:rPr>
        <w:br/>
      </w:r>
      <w:r>
        <w:rPr>
          <w:rFonts w:hint="eastAsia"/>
        </w:rPr>
        <w:t>　　　　四、企业区域影响力分析</w:t>
      </w:r>
      <w:r>
        <w:rPr>
          <w:rFonts w:hint="eastAsia"/>
        </w:rPr>
        <w:br/>
      </w:r>
      <w:r>
        <w:rPr>
          <w:rFonts w:hint="eastAsia"/>
        </w:rPr>
        <w:t>　　　　五、企业汽车金融业务战略分析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第六节 瑞福德汽车金融有限公司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奇瑞徽银汽车金融股份有限公司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三、企业业务发展状况</w:t>
      </w:r>
      <w:r>
        <w:rPr>
          <w:rFonts w:hint="eastAsia"/>
        </w:rPr>
        <w:br/>
      </w:r>
      <w:r>
        <w:rPr>
          <w:rFonts w:hint="eastAsia"/>
        </w:rPr>
        <w:t>　　　　四、企业车贷套餐分析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第八节 东风标致雪铁龙汽车金融有限公司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三、企业车贷套餐分析</w:t>
      </w:r>
      <w:r>
        <w:rPr>
          <w:rFonts w:hint="eastAsia"/>
        </w:rPr>
        <w:br/>
      </w:r>
      <w:r>
        <w:rPr>
          <w:rFonts w:hint="eastAsia"/>
        </w:rPr>
        <w:t>　　　　四、企业汽车金融优势分析</w:t>
      </w:r>
      <w:r>
        <w:rPr>
          <w:rFonts w:hint="eastAsia"/>
        </w:rPr>
        <w:br/>
      </w:r>
      <w:r>
        <w:rPr>
          <w:rFonts w:hint="eastAsia"/>
        </w:rPr>
        <w:t>　　　　五、企业汽车金融发展规划分析</w:t>
      </w:r>
      <w:r>
        <w:rPr>
          <w:rFonts w:hint="eastAsia"/>
        </w:rPr>
        <w:br/>
      </w:r>
      <w:r>
        <w:rPr>
          <w:rFonts w:hint="eastAsia"/>
        </w:rPr>
        <w:t>　　第九节 沃尔沃汽车金融（中国）有限公司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三、企业区域影响力分析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第十节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三、企业汽车金融服务规划分析</w:t>
      </w:r>
      <w:r>
        <w:rPr>
          <w:rFonts w:hint="eastAsia"/>
        </w:rPr>
        <w:br/>
      </w:r>
      <w:r>
        <w:rPr>
          <w:rFonts w:hint="eastAsia"/>
        </w:rPr>
        <w:t>　　　　四、企业车贷套餐分析</w:t>
      </w:r>
      <w:r>
        <w:rPr>
          <w:rFonts w:hint="eastAsia"/>
        </w:rPr>
        <w:br/>
      </w:r>
      <w:r>
        <w:rPr>
          <w:rFonts w:hint="eastAsia"/>
        </w:rPr>
        <w:t>　　　　五、企业服务网点分布分析</w:t>
      </w:r>
      <w:r>
        <w:rPr>
          <w:rFonts w:hint="eastAsia"/>
        </w:rPr>
        <w:br/>
      </w:r>
      <w:r>
        <w:rPr>
          <w:rFonts w:hint="eastAsia"/>
        </w:rPr>
        <w:t>　　　　六、企业实力及发展能力分析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汽车金融行业竞争分析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汽车金融行业市场集中度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汽车金融产品价格分析</w:t>
      </w:r>
      <w:r>
        <w:rPr>
          <w:rFonts w:hint="eastAsia"/>
        </w:rPr>
        <w:br/>
      </w:r>
      <w:r>
        <w:rPr>
          <w:rFonts w:hint="eastAsia"/>
        </w:rPr>
        <w:t>　　第一节 汽车金融产品价格特征</w:t>
      </w:r>
      <w:r>
        <w:rPr>
          <w:rFonts w:hint="eastAsia"/>
        </w:rPr>
        <w:br/>
      </w:r>
      <w:r>
        <w:rPr>
          <w:rFonts w:hint="eastAsia"/>
        </w:rPr>
        <w:t>　　第二节 国内汽车金融产品当前市场价格评述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影响国内市场汽车金融产品价格的因素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汽车金融行业未来价格变化趋势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汽车金融营销渠道研究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2020-2025年汽车金融行业销售毛利率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2020-2025年汽车金融行业销售利润率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2020-2025年汽车金融行业总资产利润率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2020-2025年汽车金融行业净资产利润率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2020-2025年汽车金融行业产值利税率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2025-2031年汽车金融行业盈利能力指标预测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2020-2025年汽车金融行业销售收入增长率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2020-2025年汽车金融行业总资产增长率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2020-2025年汽车金融行业固定资产增长率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2020-2025年汽车金融行业净资产增长率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2020-2025年汽车金融行业利润增长率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2025-2031年汽车金融行业增长指标预测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2020-2025年汽车金融行业资产负债率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2020-2025年汽车金融行业速动比率</w:t>
      </w:r>
      <w:r>
        <w:rPr>
          <w:rFonts w:hint="eastAsia"/>
        </w:rPr>
        <w:br/>
      </w:r>
      <w:r>
        <w:rPr>
          <w:rFonts w:hint="eastAsia"/>
        </w:rPr>
        <w:t>　　第三节 2020-2025年汽车金融行业流动比率</w:t>
      </w:r>
      <w:r>
        <w:rPr>
          <w:rFonts w:hint="eastAsia"/>
        </w:rPr>
        <w:br/>
      </w:r>
      <w:r>
        <w:rPr>
          <w:rFonts w:hint="eastAsia"/>
        </w:rPr>
        <w:t>　　第四节 2020-2025年汽车金融行业利息保障倍数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2025-2031年汽车金融行业偿债能力指标预测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2020-2025年汽车金融行业总资产周转率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2020-2025年汽车金融行业净资产周转率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2020-2025年汽车金融行业应收账款周转率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2020-2025年汽车金融行业存货周转率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2025-2031年汽车金融行业营运能力指标预测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汽车金融行业经营及投资建议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汽车金融行业风险分析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中.智.林.－市场风险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9d062511540a8" w:history="1">
        <w:r>
          <w:rPr>
            <w:rStyle w:val="Hyperlink"/>
          </w:rPr>
          <w:t>2025-2031年中国汽车金融行业全面调研与发展趋势分析报告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9d062511540a8" w:history="1">
        <w:r>
          <w:rPr>
            <w:rStyle w:val="Hyperlink"/>
          </w:rPr>
          <w:t>https://www.20087.com/1/19/QiCheJinRongHangYeFaZhanQuShi.html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297805b8344b4" w:history="1">
      <w:r>
        <w:rPr>
          <w:rStyle w:val="Hyperlink"/>
        </w:rPr>
        <w:t>2025-2031年中国汽车金融行业全面调研与发展趋势分析报告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CheJinRongHangYeFaZhanQuShi.html" TargetMode="External" Id="R4af9d0625115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CheJinRongHangYeFaZhanQuShi.html" TargetMode="External" Id="Rdf1297805b83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2025-06-12T06:33:00Z</dcterms:created>
  <dcterms:modified xsi:type="dcterms:W3CDTF">2025-06-12T07:33:00Z</dcterms:modified>
  <dc:subject>2025-2031年中国汽车金融行业全面调研与发展趋势分析报告</dc:subject>
  <dc:title>2025-2031年中国汽车金融行业全面调研与发展趋势分析报告</dc:title>
  <cp:keywords>2025-2031年中国汽车金融行业全面调研与发展趋势分析报告</cp:keywords>
  <dc:description>2025-2031年中国汽车金融行业全面调研与发展趋势分析报告</dc:description>
</cp:coreProperties>
</file>