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2b31b9f214c5f" w:history="1">
              <w:r>
                <w:rPr>
                  <w:rStyle w:val="Hyperlink"/>
                </w:rPr>
                <w:t>2025-2031年中国青少年卡丁车发展现状与市场前景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2b31b9f214c5f" w:history="1">
              <w:r>
                <w:rPr>
                  <w:rStyle w:val="Hyperlink"/>
                </w:rPr>
                <w:t>2025-2031年中国青少年卡丁车发展现状与市场前景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2b31b9f214c5f" w:history="1">
                <w:r>
                  <w:rPr>
                    <w:rStyle w:val="Hyperlink"/>
                  </w:rPr>
                  <w:t>https://www.20087.com/2/99/QingShaoNianKaDingCheHangYeQianJingFenXi.html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卡丁车是入门级赛车运动的重要载体，专为8至16岁青少年设计，兼具娱乐性、竞技性与驾驶启蒙功能，广泛应用于专业赛道、主题公园与教育培训场景。青少年卡丁车采用钢管车架与轻量化车身，配备小型四冲程或电动动力系统，输出功率受限以确保安全性。青少年卡丁车企业注重车辆操控稳定性与防护性能，设置限速装置、三点式安全带与防滚架，降低碰撞风险。在动力选择上，电动卡丁车因零排放、低噪音与易维护特性，成为室内场馆与城市赛道的主流。标准化赛事规则与分级体系已建立，支持不同年龄与技能水平的公平竞争。教练指导与安全培训是运营标配。</w:t>
      </w:r>
      <w:r>
        <w:rPr>
          <w:rFonts w:hint="eastAsia"/>
        </w:rPr>
        <w:br/>
      </w:r>
      <w:r>
        <w:rPr>
          <w:rFonts w:hint="eastAsia"/>
        </w:rPr>
        <w:t>　　未来，青少年卡丁车将向电动化与数字化体验方向深化发展，高能量密度电池与高效电机将延长续航时间并提升加速性能。智能车载系统将集成速度、圈速与G力监测，通过无线传输实时反馈驾驶数据。虚拟教练功能将探索，结合传感器分析驾驶行为，提供个性化改进建议。在赛事管理中，RFID计时系统与实时排名显示将提升竞技体验。模块化设计将支持动力单元与车身组件的快速更换，适应训练与比赛不同需求。在教育领域，卡丁车课程将融入STEM理念，教授基础机械、空气动力学与电子控制知识。同时，可持续材料与可回收制造工艺将减少环境影响，推动青少年赛车运动向更安全、智能与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2b31b9f214c5f" w:history="1">
        <w:r>
          <w:rPr>
            <w:rStyle w:val="Hyperlink"/>
          </w:rPr>
          <w:t>2025-2031年中国青少年卡丁车发展现状与市场前景</w:t>
        </w:r>
      </w:hyperlink>
      <w:r>
        <w:rPr>
          <w:rFonts w:hint="eastAsia"/>
        </w:rPr>
        <w:t>》通过严谨的分析、翔实的数据及直观的图表，系统解析了青少年卡丁车行业的市场规模、需求变化、价格波动及产业链结构。报告全面评估了当前青少年卡丁车市场现状，科学预测了未来市场前景与发展趋势，重点剖析了青少年卡丁车细分市场的机遇与挑战。同时，报告对青少年卡丁车重点企业的竞争地位及市场集中度进行了评估，为青少年卡丁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青少年卡丁车行业概述</w:t>
      </w:r>
      <w:r>
        <w:rPr>
          <w:rFonts w:hint="eastAsia"/>
        </w:rPr>
        <w:br/>
      </w:r>
      <w:r>
        <w:rPr>
          <w:rFonts w:hint="eastAsia"/>
        </w:rPr>
        <w:t>　　第一节 青少年卡丁车定义与分类</w:t>
      </w:r>
      <w:r>
        <w:rPr>
          <w:rFonts w:hint="eastAsia"/>
        </w:rPr>
        <w:br/>
      </w:r>
      <w:r>
        <w:rPr>
          <w:rFonts w:hint="eastAsia"/>
        </w:rPr>
        <w:t>　　第二节 青少年卡丁车应用领域</w:t>
      </w:r>
      <w:r>
        <w:rPr>
          <w:rFonts w:hint="eastAsia"/>
        </w:rPr>
        <w:br/>
      </w:r>
      <w:r>
        <w:rPr>
          <w:rFonts w:hint="eastAsia"/>
        </w:rPr>
        <w:t>　　第三节 青少年卡丁车行业经济指标分析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青少年卡丁车产业链及经营模式分析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三、青少年卡丁车销售模式及销售渠道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全球青少年卡丁车市场发展综述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2019-2024年全球青少年卡丁车市场规模与趋势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主要国家与地区青少年卡丁车市场分析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2025-2031年全球青少年卡丁车行业发展趋势与前景预测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中国青少年卡丁车行业市场分析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2024-2025年青少年卡丁车产能与投资动态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一、国内青少年卡丁车产能及利用情况</w:t>
      </w:r>
      <w:r>
        <w:rPr>
          <w:rFonts w:hint="eastAsia"/>
        </w:rPr>
        <w:br/>
      </w:r>
      <w:r>
        <w:rPr>
          <w:rFonts w:hint="eastAsia"/>
        </w:rPr>
        <w:t>　　　　二、青少年卡丁车产能扩张与投资动态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2025-2031年青少年卡丁车行业产量统计与趋势预测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一、2019-2024年青少年卡丁车行业产量数据统计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1、2019-2024年青少年卡丁车产量及增长趋势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2、2019-2024年青少年卡丁车细分产品产量及份额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二、影响青少年卡丁车产量的关键因素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三、2025-2031年青少年卡丁车产量预测</w:t>
      </w:r>
      <w:r>
        <w:rPr>
          <w:rFonts w:hint="eastAsia"/>
        </w:rPr>
        <w:br/>
      </w:r>
      <w:r>
        <w:rPr>
          <w:rFonts w:hint="eastAsia"/>
        </w:rPr>
        <w:t>　　第三节 2025-2031年青少年卡丁车市场需求与销售分析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一、2024-2025年青少年卡丁车行业需求现状</w:t>
      </w:r>
      <w:r>
        <w:rPr>
          <w:rFonts w:hint="eastAsia"/>
        </w:rPr>
        <w:br/>
      </w:r>
      <w:r>
        <w:rPr>
          <w:rFonts w:hint="eastAsia"/>
        </w:rPr>
        <w:t>　　　　二、青少年卡丁车客户群体与需求特点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三、2019-2024年青少年卡丁车行业销售规模分析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四、2025-2031年青少年卡丁车市场增长潜力与规模预测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中国青少年卡丁车细分市场与下游应用领域分析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青少年卡丁车细分市场分析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一、2024-2025年青少年卡丁车主要细分产品市场现状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青少年卡丁车下游应用与客户群体分析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一、2024-2025年青少年卡丁车各应用领域市场现状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2024-2025年青少年卡丁车行业技术发展现状及趋势分析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青少年卡丁车行业技术发展现状分析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国内外青少年卡丁车行业技术差异与原因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青少年卡丁车行业技术发展方向、趋势预测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提升青少年卡丁车行业技术能力策略建议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青少年卡丁车价格机制与竞争策略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一、2019-2024年青少年卡丁车市场价格走势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青少年卡丁车定价策略与方法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2025-2031年青少年卡丁车价格竞争态势与趋势预测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中国青少年卡丁车行业重点区域市场研究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2024-2025年重点区域青少年卡丁车市场发展概况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二、2019-2024年青少年卡丁车市场需求规模情况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二、2019-2024年青少年卡丁车市场需求规模情况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二、2019-2024年青少年卡丁车市场需求规模情况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二、2019-2024年青少年卡丁车市场需求规模情况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二、2019-2024年青少年卡丁车市场需求规模情况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三、2025-2031年青少年卡丁车行业发展潜力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2019-2024年中国青少年卡丁车行业进出口情况分析</w:t>
      </w:r>
      <w:r>
        <w:rPr>
          <w:rFonts w:hint="eastAsia"/>
        </w:rPr>
        <w:br/>
      </w:r>
      <w:r>
        <w:rPr>
          <w:rFonts w:hint="eastAsia"/>
        </w:rPr>
        <w:t>　　第一节 青少年卡丁车行业进口情况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一、2019-2024年青少年卡丁车进口规模及增长情况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二、青少年卡丁车主要进口来源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青少年卡丁车行业出口情况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一、2019-2024年青少年卡丁车出口规模及增长情况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二、青少年卡丁车主要出口目的地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2019-2024年中国青少年卡丁车行业总体发展与财务状况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2019-2024年中国青少年卡丁车行业规模情况</w:t>
      </w:r>
      <w:r>
        <w:rPr>
          <w:rFonts w:hint="eastAsia"/>
        </w:rPr>
        <w:br/>
      </w:r>
      <w:r>
        <w:rPr>
          <w:rFonts w:hint="eastAsia"/>
        </w:rPr>
        <w:t>　　　　一、青少年卡丁车行业企业数量规模</w:t>
      </w:r>
      <w:r>
        <w:rPr>
          <w:rFonts w:hint="eastAsia"/>
        </w:rPr>
        <w:br/>
      </w:r>
      <w:r>
        <w:rPr>
          <w:rFonts w:hint="eastAsia"/>
        </w:rPr>
        <w:t>　　　　二、青少年卡丁车行业从业人员规模</w:t>
      </w:r>
      <w:r>
        <w:rPr>
          <w:rFonts w:hint="eastAsia"/>
        </w:rPr>
        <w:br/>
      </w:r>
      <w:r>
        <w:rPr>
          <w:rFonts w:hint="eastAsia"/>
        </w:rPr>
        <w:t>　　　　三、青少年卡丁车行业市场敏感性分析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2019-2024年中国青少年卡丁车行业财务能力分析</w:t>
      </w:r>
      <w:r>
        <w:rPr>
          <w:rFonts w:hint="eastAsia"/>
        </w:rPr>
        <w:br/>
      </w:r>
      <w:r>
        <w:rPr>
          <w:rFonts w:hint="eastAsia"/>
        </w:rPr>
        <w:t>　　　　一、青少年卡丁车行业盈利能力</w:t>
      </w:r>
      <w:r>
        <w:rPr>
          <w:rFonts w:hint="eastAsia"/>
        </w:rPr>
        <w:br/>
      </w:r>
      <w:r>
        <w:rPr>
          <w:rFonts w:hint="eastAsia"/>
        </w:rPr>
        <w:t>　　　　二、青少年卡丁车行业偿债能力</w:t>
      </w:r>
      <w:r>
        <w:rPr>
          <w:rFonts w:hint="eastAsia"/>
        </w:rPr>
        <w:br/>
      </w:r>
      <w:r>
        <w:rPr>
          <w:rFonts w:hint="eastAsia"/>
        </w:rPr>
        <w:t>　　　　三、青少年卡丁车行业营运能力</w:t>
      </w:r>
      <w:r>
        <w:rPr>
          <w:rFonts w:hint="eastAsia"/>
        </w:rPr>
        <w:br/>
      </w:r>
      <w:r>
        <w:rPr>
          <w:rFonts w:hint="eastAsia"/>
        </w:rPr>
        <w:t>　　　　四、青少年卡丁车行业发展能力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青少年卡丁车行业重点企业调研分析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二、企业青少年卡丁车业务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中国青少年卡丁车行业竞争格局分析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青少年卡丁车行业竞争格局总览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2024-2025年青少年卡丁车行业竞争力分析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2019-2024年青少年卡丁车行业企业并购活动分析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2024-2025年青少年卡丁车行业会展与招投标活动分析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一、青少年卡丁车行业会展活动及其市场影响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2025年中国青少年卡丁车企业发展企业发展策略与建议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青少年卡丁车销售模式与渠道策略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青少年卡丁车品牌与市场推广策略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青少年卡丁车研发投入与技术创新能力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青少年卡丁车合作联盟与资源整合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中国青少年卡丁车行业风险与对策</w:t>
      </w:r>
      <w:r>
        <w:rPr>
          <w:rFonts w:hint="eastAsia"/>
        </w:rPr>
        <w:br/>
      </w:r>
      <w:r>
        <w:rPr>
          <w:rFonts w:hint="eastAsia"/>
        </w:rPr>
        <w:t>　　第一节 青少年卡丁车行业SWOT分析</w:t>
      </w:r>
      <w:r>
        <w:rPr>
          <w:rFonts w:hint="eastAsia"/>
        </w:rPr>
        <w:br/>
      </w:r>
      <w:r>
        <w:rPr>
          <w:rFonts w:hint="eastAsia"/>
        </w:rPr>
        <w:t>　　　　一、青少年卡丁车行业优势</w:t>
      </w:r>
      <w:r>
        <w:rPr>
          <w:rFonts w:hint="eastAsia"/>
        </w:rPr>
        <w:br/>
      </w:r>
      <w:r>
        <w:rPr>
          <w:rFonts w:hint="eastAsia"/>
        </w:rPr>
        <w:t>　　　　二、青少年卡丁车行业劣势</w:t>
      </w:r>
      <w:r>
        <w:rPr>
          <w:rFonts w:hint="eastAsia"/>
        </w:rPr>
        <w:br/>
      </w:r>
      <w:r>
        <w:rPr>
          <w:rFonts w:hint="eastAsia"/>
        </w:rPr>
        <w:t>　　　　三、青少年卡丁车市场机会</w:t>
      </w:r>
      <w:r>
        <w:rPr>
          <w:rFonts w:hint="eastAsia"/>
        </w:rPr>
        <w:br/>
      </w:r>
      <w:r>
        <w:rPr>
          <w:rFonts w:hint="eastAsia"/>
        </w:rPr>
        <w:t>　　　　四、青少年卡丁车市场威胁</w:t>
      </w:r>
      <w:r>
        <w:rPr>
          <w:rFonts w:hint="eastAsia"/>
        </w:rPr>
        <w:br/>
      </w:r>
      <w:r>
        <w:rPr>
          <w:rFonts w:hint="eastAsia"/>
        </w:rPr>
        <w:t>　　第二节 青少年卡丁车行业风险及对策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2025-2031年中国青少年卡丁车行业前景与发展趋势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2024-2025年青少年卡丁车行业发展环境分析</w:t>
      </w:r>
      <w:r>
        <w:rPr>
          <w:rFonts w:hint="eastAsia"/>
        </w:rPr>
        <w:br/>
      </w:r>
      <w:r>
        <w:rPr>
          <w:rFonts w:hint="eastAsia"/>
        </w:rPr>
        <w:t>　　　　一、青少年卡丁车行业主管部门与监管体制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二、青少年卡丁车行业主要法律法规及政策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三、青少年卡丁车行业标准与质量监管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2025-2031年青少年卡丁车行业发展趋势与方向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2025-2031年青少年卡丁车行业发展潜力与机遇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青少年卡丁车行业研究结论与建议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青少年卡丁车行业发展建议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青少年卡丁车行业历程</w:t>
      </w:r>
      <w:r>
        <w:rPr>
          <w:rFonts w:hint="eastAsia"/>
        </w:rPr>
        <w:br/>
      </w:r>
      <w:r>
        <w:rPr>
          <w:rFonts w:hint="eastAsia"/>
        </w:rPr>
        <w:t>　　图表 青少年卡丁车行业生命周期</w:t>
      </w:r>
      <w:r>
        <w:rPr>
          <w:rFonts w:hint="eastAsia"/>
        </w:rPr>
        <w:br/>
      </w:r>
      <w:r>
        <w:rPr>
          <w:rFonts w:hint="eastAsia"/>
        </w:rPr>
        <w:t>　　图表 青少年卡丁车行业产业链分析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2019-2024年青少年卡丁车行业市场容量分析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2024年中国青少年卡丁车行业需求领域分布格局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2024年中国青少年卡丁车进口国家及地区分析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2024年中国青少年卡丁车出口国家及地区分析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2019-2024年中国青少年卡丁车行业企业平均规模情况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**地区青少年卡丁车市场规模及增长情况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**地区青少年卡丁车行业市场需求情况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**地区青少年卡丁车市场规模及增长情况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**地区青少年卡丁车行业市场需求情况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**地区青少年卡丁车市场规模及增长情况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**地区青少年卡丁车行业市场需求情况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**地区青少年卡丁车市场规模及增长情况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**地区青少年卡丁车行业市场需求情况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青少年卡丁车企业信息</w:t>
      </w:r>
      <w:r>
        <w:rPr>
          <w:rFonts w:hint="eastAsia"/>
        </w:rPr>
        <w:br/>
      </w:r>
      <w:r>
        <w:rPr>
          <w:rFonts w:hint="eastAsia"/>
        </w:rPr>
        <w:t>　　图表 青少年卡丁车企业经营情况分析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青少年卡丁车重点企业（三）成长能力情况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2025-2031年中国青少年卡丁车发展趋势预测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2b31b9f214c5f" w:history="1">
        <w:r>
          <w:rPr>
            <w:rStyle w:val="Hyperlink"/>
          </w:rPr>
          <w:t>2025-2031年中国青少年卡丁车发展现状与市场前景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2b31b9f214c5f" w:history="1">
        <w:r>
          <w:rPr>
            <w:rStyle w:val="Hyperlink"/>
          </w:rPr>
          <w:t>https://www.20087.com/2/99/QingShaoNianKaDingCheHangYeQianJingFenXi.html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热点：室内卡丁车、青少年卡丁车赛车证怎么考、未成年可以玩卡丁车吗、青少年卡丁车比赛报名、开卡丁车、青少年卡丁车危险吗、卡丁车100元以下、青少年卡丁车手、成人电动卡丁车价格表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6075219943e4" w:history="1">
      <w:r>
        <w:rPr>
          <w:rStyle w:val="Hyperlink"/>
        </w:rPr>
        <w:t>2025-2031年中国青少年卡丁车发展现状与市场前景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ngShaoNianKaDingCheHangYeQianJingFenXi.html" TargetMode="External" Id="Rf062b31b9f2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ngShaoNianKaDingCheHangYeQianJingFenXi.html" TargetMode="External" Id="R6d1060752199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2025-09-14T23:40:39Z</dcterms:created>
  <dcterms:modified xsi:type="dcterms:W3CDTF">2025-09-15T00:40:39Z</dcterms:modified>
  <dc:subject>2025-2031年中国青少年卡丁车发展现状与市场前景</dc:subject>
  <dc:title>2025-2031年中国青少年卡丁车发展现状与市场前景</dc:title>
  <cp:keywords>2025-2031年中国青少年卡丁车发展现状与市场前景</cp:keywords>
  <dc:description>2025-2031年中国青少年卡丁车发展现状与市场前景</dc:description>
</cp:coreProperties>
</file>