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3d7aa3d84163" w:history="1">
              <w:r>
                <w:rPr>
                  <w:rStyle w:val="Hyperlink"/>
                </w:rPr>
                <w:t>中国美术培训行业市场调查研究及发展趋势预测报告（2025年版）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3d7aa3d84163" w:history="1">
              <w:r>
                <w:rPr>
                  <w:rStyle w:val="Hyperlink"/>
                </w:rPr>
                <w:t>中国美术培训行业市场调查研究及发展趋势预测报告（2025年版）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a3d7aa3d84163" w:history="1">
                <w:r>
                  <w:rPr>
                    <w:rStyle w:val="Hyperlink"/>
                  </w:rPr>
                  <w:t>https://www.20087.com/M_QiTa/92/MeiShuPeiXunWeiLaiFaZhanQuShi.html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社会对素质教育重视程度的提高，美术培训市场呈现出蓬勃发展的态势。家长们越来越倾向于让孩子接触艺术教育，不仅为了培养孩子的审美能力，也是为了促进其全面发展。培训机构数量快速增长，涵盖了从幼儿到成人各个年龄段的学习者，并且教学形式多样化，线上课程与线下工作室相结合的方式越来越受欢迎。</w:t>
      </w:r>
      <w:r>
        <w:rPr>
          <w:rFonts w:hint="eastAsia"/>
        </w:rPr>
        <w:br/>
      </w:r>
      <w:r>
        <w:rPr>
          <w:rFonts w:hint="eastAsia"/>
        </w:rPr>
        <w:t>　　美术培训行业的未来发展充满机遇。一方面，随着人们对个性化教育需求的增长，美术培训将更加注重提供定制化的学习方案，满足不同学生的需求。另一方面，技术的进步将使得在线教育平台得到进一步优化，提供更多互动性和沉浸式体验的教学方式。此外，随着国家对职业教育的重视，美术培训也可能成为职业技能培训的一部分，为学生提供更多职业发展的路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3d7aa3d84163" w:history="1">
        <w:r>
          <w:rPr>
            <w:rStyle w:val="Hyperlink"/>
          </w:rPr>
          <w:t>中国美术培训行业市场调查研究及发展趋势预测报告（2025年版）</w:t>
        </w:r>
      </w:hyperlink>
      <w:r>
        <w:rPr>
          <w:rFonts w:hint="eastAsia"/>
        </w:rPr>
        <w:t>》基于多年行业研究积累，结合美术培训市场发展现状，依托行业权威数据资源和长期市场监测数据库，对美术培训市场规模、技术现状及未来方向进行了全面分析。报告梳理了美术培训行业竞争格局，重点评估了主要企业的市场表现及品牌影响力，并通过SWOT分析揭示了美术培训行业机遇与潜在风险。同时，报告对美术培训市场前景和发展趋势进行了科学预测，为投资者提供了投资价值判断和策略建议，助力把握美术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2025年中国美术培训产业运行整体综述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2025年中国美术培训市场动态分析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2025年中国美术培训产业现状综述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2025年中国美术培训产业发展中存在的问题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2025年全球美术培训发展现状及潜力研究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2025年中国美术培训行业发展环境深度研究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2025年中国美术培训行业经济环境剖析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2025年中国美术培训行业政治环境研究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2025年中国美术培训行业社会环境深度研究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2025年中国美术培训行业技术环境研究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2025年中国美术培训行业市场运行状况分析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2025年中国美术培训行业市场动态分析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一、培训市场目前以中低端培训为主，高端市场培训正在兴起</w:t>
      </w:r>
      <w:r>
        <w:rPr>
          <w:rFonts w:hint="eastAsia"/>
        </w:rPr>
        <w:br/>
      </w:r>
      <w:r>
        <w:rPr>
          <w:rFonts w:hint="eastAsia"/>
        </w:rPr>
        <w:t>　　　　二、高考考生纷纷改学艺术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2025年中国美术培训行业供求格局发展现状分析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2025年中国美术培训行业市场规模分析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2025年中国美术培训细分市场运行态势研究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学院式培训/掌握绘画技巧</w:t>
      </w:r>
      <w:r>
        <w:rPr>
          <w:rFonts w:hint="eastAsia"/>
        </w:rPr>
        <w:br/>
      </w:r>
      <w:r>
        <w:rPr>
          <w:rFonts w:hint="eastAsia"/>
        </w:rPr>
        <w:t>　　第二节 淘宝式体验/满足个人兴趣</w:t>
      </w:r>
      <w:r>
        <w:rPr>
          <w:rFonts w:hint="eastAsia"/>
        </w:rPr>
        <w:br/>
      </w:r>
      <w:r>
        <w:rPr>
          <w:rFonts w:hint="eastAsia"/>
        </w:rPr>
        <w:t>　　第三节 自主性学习/放松陶冶情操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2020-2025年中国美术培训行业重点区域市场调研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2025年中国美术培训市场消费者需求调研数据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2025年中国美术培训市场消费者需求变量分析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2025年中国美术培训市场消费者需求特征分析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未来中国美术培训市场消费者需求趋势预测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2025年中国美术培训行业市场格局评价研究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2025年中国美术培训市场竞争现状评价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一、中国美术培训竞争力市场考察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二、中国美术培训企业并购研究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三、中国美术培训市场竞争程度研究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2025年中国美术培训提升竞争力策略研究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2025年中国美术培训行业知名品牌企业综合竞争力考察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北京画时代教育咨询有限公司</w:t>
      </w:r>
      <w:r>
        <w:rPr>
          <w:rFonts w:hint="eastAsia"/>
        </w:rPr>
        <w:br/>
      </w:r>
      <w:r>
        <w:rPr>
          <w:rFonts w:hint="eastAsia"/>
        </w:rPr>
        <w:t>　　第二节 央美博艺美术培训中心</w:t>
      </w:r>
      <w:r>
        <w:rPr>
          <w:rFonts w:hint="eastAsia"/>
        </w:rPr>
        <w:br/>
      </w:r>
      <w:r>
        <w:rPr>
          <w:rFonts w:hint="eastAsia"/>
        </w:rPr>
        <w:t>　　第三节 邦意教育</w:t>
      </w:r>
      <w:r>
        <w:rPr>
          <w:rFonts w:hint="eastAsia"/>
        </w:rPr>
        <w:br/>
      </w:r>
      <w:r>
        <w:rPr>
          <w:rFonts w:hint="eastAsia"/>
        </w:rPr>
        <w:t>　　第四节 北京原创金榜美术培训中心</w:t>
      </w:r>
      <w:r>
        <w:rPr>
          <w:rFonts w:hint="eastAsia"/>
        </w:rPr>
        <w:br/>
      </w:r>
      <w:r>
        <w:rPr>
          <w:rFonts w:hint="eastAsia"/>
        </w:rPr>
        <w:t>　　第五节 零壹零画室</w:t>
      </w:r>
      <w:r>
        <w:rPr>
          <w:rFonts w:hint="eastAsia"/>
        </w:rPr>
        <w:br/>
      </w:r>
      <w:r>
        <w:rPr>
          <w:rFonts w:hint="eastAsia"/>
        </w:rPr>
        <w:t>　　第六节 清美东方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2025-2031年中国美术培训行业市场供需状况展望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2025-2031年中国美术培训行业市场盈利预测研究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2025-2031年中国美术培训行业发展潜力预测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2025年中国美术培训市场销售策略与盈利模式研究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2025年中国美术培训市场销售策略探讨研究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2025年中国美术培训市场盈利模式深度调研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2025年中国美术培训市场营销渠道调查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2025年中国美术培训行业未来发展形势预测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2025年中国美术培训行业特点分析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2025年中国美术培训行业现状综述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2025年中国美术培训行业发展建议及对策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2025-2031年中国美术培训行业投资价值研究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2025-2031年中国美术培训行业投资机会分析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2025-2031年中国美术培训行业投资机会与风险分析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9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11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12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13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14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18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19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20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21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22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23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24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25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26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27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28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29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30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31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32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33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34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35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36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37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38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39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40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41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42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43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44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45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46 受访者的年龄分布</w:t>
      </w:r>
      <w:r>
        <w:rPr>
          <w:rFonts w:hint="eastAsia"/>
        </w:rPr>
        <w:br/>
      </w:r>
      <w:r>
        <w:rPr>
          <w:rFonts w:hint="eastAsia"/>
        </w:rPr>
        <w:t>　　图表 47 受访者的婚姻状况</w:t>
      </w:r>
      <w:r>
        <w:rPr>
          <w:rFonts w:hint="eastAsia"/>
        </w:rPr>
        <w:br/>
      </w:r>
      <w:r>
        <w:rPr>
          <w:rFonts w:hint="eastAsia"/>
        </w:rPr>
        <w:t>　　图表 48 受访者的子女状况</w:t>
      </w:r>
      <w:r>
        <w:rPr>
          <w:rFonts w:hint="eastAsia"/>
        </w:rPr>
        <w:br/>
      </w:r>
      <w:r>
        <w:rPr>
          <w:rFonts w:hint="eastAsia"/>
        </w:rPr>
        <w:t>　　图表 49 受访者的收入状况</w:t>
      </w:r>
      <w:r>
        <w:rPr>
          <w:rFonts w:hint="eastAsia"/>
        </w:rPr>
        <w:br/>
      </w:r>
      <w:r>
        <w:rPr>
          <w:rFonts w:hint="eastAsia"/>
        </w:rPr>
        <w:t>　　图表 50 受访者的职业状况</w:t>
      </w:r>
      <w:r>
        <w:rPr>
          <w:rFonts w:hint="eastAsia"/>
        </w:rPr>
        <w:br/>
      </w:r>
      <w:r>
        <w:rPr>
          <w:rFonts w:hint="eastAsia"/>
        </w:rPr>
        <w:t>　　图表 51 受访者的受教育状况</w:t>
      </w:r>
      <w:r>
        <w:rPr>
          <w:rFonts w:hint="eastAsia"/>
        </w:rPr>
        <w:br/>
      </w:r>
      <w:r>
        <w:rPr>
          <w:rFonts w:hint="eastAsia"/>
        </w:rPr>
        <w:t>　　图表 52 受访者的生活方式</w:t>
      </w:r>
      <w:r>
        <w:rPr>
          <w:rFonts w:hint="eastAsia"/>
        </w:rPr>
        <w:br/>
      </w:r>
      <w:r>
        <w:rPr>
          <w:rFonts w:hint="eastAsia"/>
        </w:rPr>
        <w:t>　　图表 53 受访者的关注程度</w:t>
      </w:r>
      <w:r>
        <w:rPr>
          <w:rFonts w:hint="eastAsia"/>
        </w:rPr>
        <w:br/>
      </w:r>
      <w:r>
        <w:rPr>
          <w:rFonts w:hint="eastAsia"/>
        </w:rPr>
        <w:t>　　图表 54 消费者品牌偏好</w:t>
      </w:r>
      <w:r>
        <w:rPr>
          <w:rFonts w:hint="eastAsia"/>
        </w:rPr>
        <w:br/>
      </w:r>
      <w:r>
        <w:rPr>
          <w:rFonts w:hint="eastAsia"/>
        </w:rPr>
        <w:t>　　图表 55 消费者环境偏好</w:t>
      </w:r>
      <w:r>
        <w:rPr>
          <w:rFonts w:hint="eastAsia"/>
        </w:rPr>
        <w:br/>
      </w:r>
      <w:r>
        <w:rPr>
          <w:rFonts w:hint="eastAsia"/>
        </w:rPr>
        <w:t>　　图表 56 消费者价格偏好</w:t>
      </w:r>
      <w:r>
        <w:rPr>
          <w:rFonts w:hint="eastAsia"/>
        </w:rPr>
        <w:br/>
      </w:r>
      <w:r>
        <w:rPr>
          <w:rFonts w:hint="eastAsia"/>
        </w:rPr>
        <w:t>　　图表 57 消费者师资力量偏好</w:t>
      </w:r>
      <w:r>
        <w:rPr>
          <w:rFonts w:hint="eastAsia"/>
        </w:rPr>
        <w:br/>
      </w:r>
      <w:r>
        <w:rPr>
          <w:rFonts w:hint="eastAsia"/>
        </w:rPr>
        <w:t>　　图表 58 消费者影响因素</w:t>
      </w:r>
      <w:r>
        <w:rPr>
          <w:rFonts w:hint="eastAsia"/>
        </w:rPr>
        <w:br/>
      </w:r>
      <w:r>
        <w:rPr>
          <w:rFonts w:hint="eastAsia"/>
        </w:rPr>
        <w:t>　　图表 59 2020-2025年行业集中度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3d7aa3d84163" w:history="1">
        <w:r>
          <w:rPr>
            <w:rStyle w:val="Hyperlink"/>
          </w:rPr>
          <w:t>中国美术培训行业市场调查研究及发展趋势预测报告（2025年版）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a3d7aa3d84163" w:history="1">
        <w:r>
          <w:rPr>
            <w:rStyle w:val="Hyperlink"/>
          </w:rPr>
          <w:t>https://www.20087.com/M_QiTa/92/MeiShuPeiXunWeiLaiFaZhanQuShi.html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35545f4b4116" w:history="1">
      <w:r>
        <w:rPr>
          <w:rStyle w:val="Hyperlink"/>
        </w:rPr>
        <w:t>中国美术培训行业市场调查研究及发展趋势预测报告（2025年版）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MeiShuPeiXunWeiLaiFaZhanQuShi.html" TargetMode="External" Id="R69ea3d7aa3d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MeiShuPeiXunWeiLaiFaZhanQuShi.html" TargetMode="External" Id="Re40e35545f4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2025-05-06T04:07:00Z</dcterms:created>
  <dcterms:modified xsi:type="dcterms:W3CDTF">2025-05-06T05:07:00Z</dcterms:modified>
  <dc:subject>中国美术培训行业市场调查研究及发展趋势预测报告（2025年版）</dc:subject>
  <dc:title>中国美术培训行业市场调查研究及发展趋势预测报告（2025年版）</dc:title>
  <cp:keywords>中国美术培训行业市场调查研究及发展趋势预测报告（2025年版）</cp:keywords>
  <dc:description>中国美术培训行业市场调查研究及发展趋势预测报告（2025年版）</dc:description>
</cp:coreProperties>
</file>