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86f75b89c4713" w:history="1">
              <w:r>
                <w:rPr>
                  <w:rStyle w:val="Hyperlink"/>
                </w:rPr>
                <w:t>2026-2032年中国国画颜料行业研究分析与前景趋势报告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86f75b89c4713" w:history="1">
              <w:r>
                <w:rPr>
                  <w:rStyle w:val="Hyperlink"/>
                </w:rPr>
                <w:t>2026-2032年中国国画颜料行业研究分析与前景趋势报告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86f75b89c4713" w:history="1">
                <w:r>
                  <w:rPr>
                    <w:rStyle w:val="Hyperlink"/>
                  </w:rPr>
                  <w:t>https://www.20087.com/3/99/GuoHuaYanLiaoHangYeQianJing.html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画颜料是中国传统绘画的核心材料，分为矿物颜料（如石青、朱砂、赭石）、植物颜料（如花青、藤黄）及金属颜料（如泥金、银粉），强调色相纯正、覆盖力强与千年不褪色的稳定性。当前高端市场仍以手工研磨天然矿石为主，遵循古法“淘澄飞跌”提纯工艺；中低端产品则多采用化学合成替代品（如群青、镉红），以降低成本并保障供应。近年来，部分品牌推出管装水溶性国画颜料，提升使用便捷性。然而，天然矿物颜料因资源稀缺、制备周期长而价格高昂；合成颜料虽稳定，但缺乏传统颜料的沉厚质感与层次表现力。此外，部分市售颜料存在重金属超标或胶质比例失衡问题，影响作品耐久性。</w:t>
      </w:r>
      <w:r>
        <w:rPr>
          <w:rFonts w:hint="eastAsia"/>
        </w:rPr>
        <w:br/>
      </w:r>
      <w:r>
        <w:rPr>
          <w:rFonts w:hint="eastAsia"/>
        </w:rPr>
        <w:t>　　未来，国画颜料将融合传统工艺保护、科学复原与现代应用拓展。X射线荧光与拉曼光谱技术将用于古代颜料成分解析，指导高保真复刻；生物胶黏剂（如鱼鳔胶改良配方）将替代明胶，提升环保性与成膜韧性。可持续开采与人工晶体合成（如仿制青金石）将缓解珍稀矿物依赖。在教育与数字艺术领域，标准化色卡与CMYK-Pantone转换体系将助力国画色彩数字化传播。更深远地，国画颜料或进入高端化妆品、非遗文创及修复材料市场，通过跨界应用重焕文化价值。随着国家对传统工艺振兴政策加码，国画颜料将从绘画耗材升级为中华色彩美学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86f75b89c4713" w:history="1">
        <w:r>
          <w:rPr>
            <w:rStyle w:val="Hyperlink"/>
          </w:rPr>
          <w:t>2026-2032年中国国画颜料行业研究分析与前景趋势报告</w:t>
        </w:r>
      </w:hyperlink>
      <w:r>
        <w:rPr>
          <w:rFonts w:hint="eastAsia"/>
        </w:rPr>
        <w:t>》系统梳理了国画颜料行业的市场规模、技术现状及产业链结构，结合详实数据分析了国画颜料行业需求、价格动态与竞争格局，科学预测了国画颜料发展趋势与市场前景，重点解读了行业内重点企业的战略布局与品牌影响力，同时对市场竞争与集中度进行了评估。此外，报告还细分了市场领域，揭示了国画颜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国画颜料产品概述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国画颜料市场特点分析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国画颜料行业发展周期特征分析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中国国画颜料行业发展环境分析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中国国画颜料行业发展经济环境分析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中国国画颜料行业发展政策环境分析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一、国画颜料行业政策影响分析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二、相关国画颜料行业标准分析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全球国画颜料行业市场发展调研分析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全球国画颜料行业市场运行环境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全球国画颜料行业市场发展情况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一、全球国画颜料行业市场供给分析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二、全球国画颜料行业市场需求分析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三、全球国画颜料行业主要国家地区发展情况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2026-2032年全球国画颜料行业市场规模趋势预测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中国国画颜料行业市场供需现状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中国国画颜料市场现状</w:t>
      </w:r>
      <w:r>
        <w:rPr>
          <w:rFonts w:hint="eastAsia"/>
        </w:rPr>
        <w:br/>
      </w:r>
      <w:r>
        <w:rPr>
          <w:rFonts w:hint="eastAsia"/>
        </w:rPr>
        <w:t>　　第二节 中国国画颜料产量情况分析及预测</w:t>
      </w:r>
      <w:r>
        <w:rPr>
          <w:rFonts w:hint="eastAsia"/>
        </w:rPr>
        <w:br/>
      </w:r>
      <w:r>
        <w:rPr>
          <w:rFonts w:hint="eastAsia"/>
        </w:rPr>
        <w:t>　　　　一、国画颜料总体产能规模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二、2020-2025年中国国画颜料行业产量统计分析</w:t>
      </w:r>
      <w:r>
        <w:rPr>
          <w:rFonts w:hint="eastAsia"/>
        </w:rPr>
        <w:br/>
      </w:r>
      <w:r>
        <w:rPr>
          <w:rFonts w:hint="eastAsia"/>
        </w:rPr>
        <w:t>　　　　三、国画颜料行业区域产量分布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四、2026-2032年中国国画颜料行业产量预测</w:t>
      </w:r>
      <w:r>
        <w:rPr>
          <w:rFonts w:hint="eastAsia"/>
        </w:rPr>
        <w:br/>
      </w:r>
      <w:r>
        <w:rPr>
          <w:rFonts w:hint="eastAsia"/>
        </w:rPr>
        <w:t>　　第三节 中国国画颜料市场需求分析及预测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一、2020-2025年中国国画颜料市场需求统计</w:t>
      </w:r>
      <w:r>
        <w:rPr>
          <w:rFonts w:hint="eastAsia"/>
        </w:rPr>
        <w:br/>
      </w:r>
      <w:r>
        <w:rPr>
          <w:rFonts w:hint="eastAsia"/>
        </w:rPr>
        <w:t>　　　　二、中国国画颜料市场需求特点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三、2026-2032年中国国画颜料市场需求量预测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2025-2026年国画颜料行业技术发展现状及趋势分析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国画颜料行业技术发展现状分析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国内外国画颜料行业技术差异与原因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国画颜料行业技术发展方向、趋势预测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提升国画颜料行业技术能力策略建议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中国国画颜料行业现状调研分析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中国国画颜料行业发展现状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一、2025-2026年国画颜料行业品牌发展现状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二、2025-2026年国画颜料行业需求市场现状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三、2025-2026年国画颜料市场需求层次分析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四、2025-2026年中国国画颜料市场走向分析</w:t>
      </w:r>
      <w:r>
        <w:rPr>
          <w:rFonts w:hint="eastAsia"/>
        </w:rPr>
        <w:br/>
      </w:r>
      <w:r>
        <w:rPr>
          <w:rFonts w:hint="eastAsia"/>
        </w:rPr>
        <w:t>　　第二节 中国国画颜料行业存在的问题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一、2025-2026年国画颜料产品市场存在的主要问题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二、2025-2026年国内国画颜料产品市场的三大瓶颈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三、2025-2026年国画颜料产品市场遭遇的规模难题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对中国国画颜料市场的分析及思考</w:t>
      </w:r>
      <w:r>
        <w:rPr>
          <w:rFonts w:hint="eastAsia"/>
        </w:rPr>
        <w:br/>
      </w:r>
      <w:r>
        <w:rPr>
          <w:rFonts w:hint="eastAsia"/>
        </w:rPr>
        <w:t>　　　　一、国画颜料市场特点</w:t>
      </w:r>
      <w:r>
        <w:rPr>
          <w:rFonts w:hint="eastAsia"/>
        </w:rPr>
        <w:br/>
      </w:r>
      <w:r>
        <w:rPr>
          <w:rFonts w:hint="eastAsia"/>
        </w:rPr>
        <w:t>　　　　二、国画颜料市场分析</w:t>
      </w:r>
      <w:r>
        <w:rPr>
          <w:rFonts w:hint="eastAsia"/>
        </w:rPr>
        <w:br/>
      </w:r>
      <w:r>
        <w:rPr>
          <w:rFonts w:hint="eastAsia"/>
        </w:rPr>
        <w:t>　　　　三、国画颜料市场变化的方向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四、中国国画颜料行业发展的新思路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五、对中国国画颜料行业发展的思考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2020-2025年中国国画颜料产品市场进出口数据分析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2020-2025年中国国画颜料产品出口统计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2020-2025年中国国画颜料产品进口统计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2020-2025年中国国画颜料产品进出口价格对比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中国国画颜料主要进口来源地及出口目的地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国画颜料行业细分产品调研</w:t>
      </w:r>
      <w:r>
        <w:rPr>
          <w:rFonts w:hint="eastAsia"/>
        </w:rPr>
        <w:br/>
      </w:r>
      <w:r>
        <w:rPr>
          <w:rFonts w:hint="eastAsia"/>
        </w:rPr>
        <w:t>　　第一节 国画颜料细分产品结构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2020-2025年中国国画颜料行业竞争态势分析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2025年国画颜料行业集中度分析</w:t>
      </w:r>
      <w:r>
        <w:rPr>
          <w:rFonts w:hint="eastAsia"/>
        </w:rPr>
        <w:br/>
      </w:r>
      <w:r>
        <w:rPr>
          <w:rFonts w:hint="eastAsia"/>
        </w:rPr>
        <w:t>　　　　一、国画颜料市场集中度分析</w:t>
      </w:r>
      <w:r>
        <w:rPr>
          <w:rFonts w:hint="eastAsia"/>
        </w:rPr>
        <w:br/>
      </w:r>
      <w:r>
        <w:rPr>
          <w:rFonts w:hint="eastAsia"/>
        </w:rPr>
        <w:t>　　　　二、国画颜料企业分布区域集中度分析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三、国画颜料区域消费集中度分析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2020-2025年国画颜料主要企业竞争力分析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2025年国画颜料行业竞争格局分析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一、国画颜料行业竞争分析</w:t>
      </w:r>
      <w:r>
        <w:rPr>
          <w:rFonts w:hint="eastAsia"/>
        </w:rPr>
        <w:br/>
      </w:r>
      <w:r>
        <w:rPr>
          <w:rFonts w:hint="eastAsia"/>
        </w:rPr>
        <w:t>　　　　二、中外国画颜料产品竞争分析</w:t>
      </w:r>
      <w:r>
        <w:rPr>
          <w:rFonts w:hint="eastAsia"/>
        </w:rPr>
        <w:br/>
      </w:r>
      <w:r>
        <w:rPr>
          <w:rFonts w:hint="eastAsia"/>
        </w:rPr>
        <w:t>　　　　三、国内国画颜料行业重点企业发展动向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国画颜料行业上下游产业链发展情况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国画颜料上游产业发展分析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国画颜料下游产业发展分析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国画颜料行业重点企业竞争力分析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三、企业国画颜料经营状况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三、企业国画颜料经营状况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三、企业国画颜料经营状况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三、企业国画颜料经营状况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三、企业国画颜料经营状况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三、企业国画颜料经营状况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国画颜料企业管理策略建议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提高国画颜料企业竞争力的策略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一、提高中国国画颜料企业核心竞争力的对策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二、国画颜料企业提升竞争力的主要方向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三、影响国画颜料企业核心竞争力的因素及提升途径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四、提高国画颜料企业竞争力的策略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对中国国画颜料品牌的战略思考</w:t>
      </w:r>
      <w:r>
        <w:rPr>
          <w:rFonts w:hint="eastAsia"/>
        </w:rPr>
        <w:br/>
      </w:r>
      <w:r>
        <w:rPr>
          <w:rFonts w:hint="eastAsia"/>
        </w:rPr>
        <w:t>　　　　一、国画颜料实施品牌战略的意义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二、国画颜料企业品牌的现状分析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三、中国国画颜料企业的品牌战略</w:t>
      </w:r>
      <w:r>
        <w:rPr>
          <w:rFonts w:hint="eastAsia"/>
        </w:rPr>
        <w:br/>
      </w:r>
      <w:r>
        <w:rPr>
          <w:rFonts w:hint="eastAsia"/>
        </w:rPr>
        <w:t>　　　　四、国画颜料品牌战略管理的策略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国画颜料行业发展趋势及投资风险预警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2026年国画颜料市场前景分析</w:t>
      </w:r>
      <w:r>
        <w:rPr>
          <w:rFonts w:hint="eastAsia"/>
        </w:rPr>
        <w:br/>
      </w:r>
      <w:r>
        <w:rPr>
          <w:rFonts w:hint="eastAsia"/>
        </w:rPr>
        <w:t>　　第二节 2026年国画颜料行业发展趋势预测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影响国画颜料行业发展的主要因素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一、2026年影响国画颜料行业运行的有利因素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二、2026年影响国画颜料行业运行的稳定因素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三、2026年影响国画颜料行业运行的不利因素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四、2026年中国国画颜料行业发展面临的挑战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五、2026年中国国画颜料行业发展面临的机遇</w:t>
      </w:r>
      <w:r>
        <w:rPr>
          <w:rFonts w:hint="eastAsia"/>
        </w:rPr>
        <w:br/>
      </w:r>
      <w:r>
        <w:rPr>
          <w:rFonts w:hint="eastAsia"/>
        </w:rPr>
        <w:t>　　第四节 国画颜料行业投资风险预警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一、2026年国画颜料行业市场风险及控制策略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二、2026年国画颜料行业政策风险及控制策略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三、2026年国画颜料行业经营风险及控制策略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四、2026年国画颜料同业竞争风险及控制策略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五、2026年国画颜料行业其他风险及控制策略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国画颜料市场研究结论</w:t>
      </w:r>
      <w:r>
        <w:rPr>
          <w:rFonts w:hint="eastAsia"/>
        </w:rPr>
        <w:br/>
      </w:r>
      <w:r>
        <w:rPr>
          <w:rFonts w:hint="eastAsia"/>
        </w:rPr>
        <w:t>　　第二节 国画颜料子行业研究结论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中^智林^：国画颜料市场发展建议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国画颜料行业历程</w:t>
      </w:r>
      <w:r>
        <w:rPr>
          <w:rFonts w:hint="eastAsia"/>
        </w:rPr>
        <w:br/>
      </w:r>
      <w:r>
        <w:rPr>
          <w:rFonts w:hint="eastAsia"/>
        </w:rPr>
        <w:t>　　图表 国画颜料行业生命周期</w:t>
      </w:r>
      <w:r>
        <w:rPr>
          <w:rFonts w:hint="eastAsia"/>
        </w:rPr>
        <w:br/>
      </w:r>
      <w:r>
        <w:rPr>
          <w:rFonts w:hint="eastAsia"/>
        </w:rPr>
        <w:t>　　图表 国画颜料行业产业链分析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2020-2025年中国国画颜料行业市场规模及增长情况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2020-2025年国画颜料行业市场容量分析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2020-2025年中国国画颜料行业产能统计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2020-2025年中国国画颜料行业产量及增长趋势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2020-2025年中国国画颜料市场需求量及增速统计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2025年中国国画颜料行业需求领域分布格局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2020-2025年中国国画颜料行业销售收入分析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2020-2025年中国国画颜料行业盈利情况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2020-2025年中国国画颜料行业利润总额统计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2020-2025年中国国画颜料进口数量分析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2020-2025年中国国画颜料进口金额分析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2020-2025年中国国画颜料出口数量分析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2020-2025年中国国画颜料出口金额分析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2025年中国国画颜料进口国家及地区分析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2025年中国国画颜料出口国家及地区分析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2020-2025年中国国画颜料行业企业数量情况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2020-2025年中国国画颜料行业企业平均规模情况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**地区国画颜料市场规模及增长情况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**地区国画颜料行业市场需求情况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**地区国画颜料市场规模及增长情况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**地区国画颜料行业市场需求情况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**地区国画颜料市场规模及增长情况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**地区国画颜料行业市场需求情况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**地区国画颜料市场规模及增长情况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**地区国画颜料行业市场需求情况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国画颜料重点企业（一）基本信息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国画颜料重点企业（一）经营情况分析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国画颜料重点企业（一）主要经济指标情况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国画颜料重点企业（一）盈利能力情况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国画颜料重点企业（一）偿债能力情况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国画颜料重点企业（一）运营能力情况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国画颜料重点企业（一）成长能力情况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国画颜料重点企业（二）基本信息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国画颜料重点企业（二）经营情况分析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国画颜料重点企业（二）主要经济指标情况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国画颜料重点企业（二）盈利能力情况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国画颜料重点企业（二）偿债能力情况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国画颜料重点企业（二）运营能力情况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国画颜料重点企业（二）成长能力情况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国画颜料重点企业（三）基本信息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国画颜料重点企业（三）经营情况分析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国画颜料重点企业（三）主要经济指标情况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国画颜料重点企业（三）盈利能力情况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国画颜料重点企业（三）偿债能力情况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国画颜料重点企业（三）运营能力情况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国画颜料重点企业（三）成长能力情况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2026-2032年中国国画颜料行业产能预测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2026-2032年中国国画颜料行业产量预测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2026-2032年中国国画颜料市场需求量预测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2026-2032年中国国画颜料行业供需平衡预测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2026-2032年中国国画颜料行业市场容量预测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2026-2032年中国国画颜料行业市场规模预测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2026-2032年中国国画颜料市场前景分析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2026-2032年中国国画颜料行业发展趋势预测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86f75b89c4713" w:history="1">
        <w:r>
          <w:rPr>
            <w:rStyle w:val="Hyperlink"/>
          </w:rPr>
          <w:t>2026-2032年中国国画颜料行业研究分析与前景趋势报告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86f75b89c4713" w:history="1">
        <w:r>
          <w:rPr>
            <w:rStyle w:val="Hyperlink"/>
          </w:rPr>
          <w:t>https://www.20087.com/3/99/GuoHuaYanLiaoHangYeQianJing.html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画颜料多少钱、国画颜料最好用的牌子、国画基础入门教学、国画颜料最建议买的三个牌子、国画颜料十大名牌、国画颜料马利牌专卖、国画颜料有哪些、国画颜料和丙烯颜料有什么区别、国画颜色调色配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33dc5c9d64443" w:history="1">
      <w:r>
        <w:rPr>
          <w:rStyle w:val="Hyperlink"/>
        </w:rPr>
        <w:t>2026-2032年中国国画颜料行业研究分析与前景趋势报告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GuoHuaYanLiaoHangYeQianJing.html" TargetMode="External" Id="R10186f75b89c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GuoHuaYanLiaoHangYeQianJing.html" TargetMode="External" Id="R2b233dc5c9d6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2026-02-06T07:17:49Z</dcterms:created>
  <dcterms:modified xsi:type="dcterms:W3CDTF">2026-02-06T08:17:49Z</dcterms:modified>
  <dc:subject>2026-2032年中国国画颜料行业研究分析与前景趋势报告</dc:subject>
  <dc:title>2026-2032年中国国画颜料行业研究分析与前景趋势报告</dc:title>
  <cp:keywords>2026-2032年中国国画颜料行业研究分析与前景趋势报告</cp:keywords>
  <dc:description>2026-2032年中国国画颜料行业研究分析与前景趋势报告</dc:description>
</cp:coreProperties>
</file>