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ba33f50944faa" w:history="1">
              <w:r>
                <w:rPr>
                  <w:rStyle w:val="Hyperlink"/>
                </w:rPr>
                <w:t>2024-2030年中国国际演艺行业现状全面调研与发展趋势报告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ba33f50944faa" w:history="1">
              <w:r>
                <w:rPr>
                  <w:rStyle w:val="Hyperlink"/>
                </w:rPr>
                <w:t>2024-2030年中国国际演艺行业现状全面调研与发展趋势报告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ba33f50944faa" w:history="1">
                <w:r>
                  <w:rPr>
                    <w:rStyle w:val="Hyperlink"/>
                  </w:rPr>
                  <w:t>https://www.20087.com/3/19/GuoJiYanYiHangYeFaZhanQuShi.html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演艺市场近年来展现出了蓬勃发展的态势，随着全球文化交流的加深，越来越多的演出团体跨越国界进行巡演，不仅丰富了各国观众的文化生活，也促进了艺术形式的交流与融合。随着数字化技术的进步，线上演艺成为了一个新的增长点，特别是疫情期间，许多演出机构借助网络平台推出了在线直播演出，使得国际演艺市场在特殊时期依然保持活力。此外，随着观众审美的多元化，国际演艺市场中的节目类型也越来越多样化，包括音乐会、戏剧、舞蹈、杂技等多种形式。</w:t>
      </w:r>
      <w:r>
        <w:rPr>
          <w:rFonts w:hint="eastAsia"/>
        </w:rPr>
        <w:br/>
      </w:r>
      <w:r>
        <w:rPr>
          <w:rFonts w:hint="eastAsia"/>
        </w:rPr>
        <w:t>　　未来，国际演艺市场将迎来更多的发展机遇：一方面，随着各国间文化交流的进一步加深，跨国合作将更加频繁，共同创作的作品将会增多，为国际演艺市场带来更多的创新和活力。另一方面，数字化转型将是行业的重要发展方向，线上演艺不仅能够打破地理限制，还将通过虚拟现实（VR）、增强现实（AR）等技术为观众提供更加沉浸式的观演体验。此外，随着可持续发展理念的普及，国际演艺活动也将更加注重环境保护和社会责任，比如采用环保材料制作舞台布景、实施低碳运营策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ba33f50944faa" w:history="1">
        <w:r>
          <w:rPr>
            <w:rStyle w:val="Hyperlink"/>
          </w:rPr>
          <w:t>2024-2030年中国国际演艺行业现状全面调研与发展趋势报告</w:t>
        </w:r>
      </w:hyperlink>
      <w:r>
        <w:rPr>
          <w:rFonts w:hint="eastAsia"/>
        </w:rPr>
        <w:t>》依托国家统计局、发改委及国际演艺相关行业协会的详实数据，对国际演艺行业的现状、市场需求、市场规模、产业链结构、价格变动、细分市场进行了全面调研。国际演艺报告还详细剖析了国际演艺市场竞争格局，重点关注了品牌影响力、市场集中度及重点企业运营情况，并在预测国际演艺市场发展前景和发展趋势的同时，识别了国际演艺行业潜在的风险与机遇。国际演艺报告以专业、科学、规范的研究方法和客观、权威的分析，为国际演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3.1.3 国际演艺产业趋势分析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3.3.3 国际着名表演团体经验借鉴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中^智^林^－国际演艺精品剧目运营经验借鉴</w:t>
      </w:r>
      <w:r>
        <w:rPr>
          <w:rFonts w:hint="eastAsia"/>
        </w:rPr>
        <w:br/>
      </w:r>
      <w:r>
        <w:rPr>
          <w:rFonts w:hint="eastAsia"/>
        </w:rPr>
        <w:t>　　4.1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4.1.1 《悲惨世界》</w:t>
      </w:r>
      <w:r>
        <w:rPr>
          <w:rFonts w:hint="eastAsia"/>
        </w:rPr>
        <w:br/>
      </w:r>
      <w:r>
        <w:rPr>
          <w:rFonts w:hint="eastAsia"/>
        </w:rPr>
        <w:t>　　　　4.1.2 《猫》</w:t>
      </w:r>
      <w:r>
        <w:rPr>
          <w:rFonts w:hint="eastAsia"/>
        </w:rPr>
        <w:br/>
      </w:r>
      <w:r>
        <w:rPr>
          <w:rFonts w:hint="eastAsia"/>
        </w:rPr>
        <w:t>　　　　4.1.3 《非洲脚印》</w:t>
      </w:r>
      <w:r>
        <w:rPr>
          <w:rFonts w:hint="eastAsia"/>
        </w:rPr>
        <w:br/>
      </w:r>
      <w:r>
        <w:rPr>
          <w:rFonts w:hint="eastAsia"/>
        </w:rPr>
        <w:t>　　　　4.1.4 《歌剧魅影》</w:t>
      </w:r>
      <w:r>
        <w:rPr>
          <w:rFonts w:hint="eastAsia"/>
        </w:rPr>
        <w:br/>
      </w:r>
      <w:r>
        <w:rPr>
          <w:rFonts w:hint="eastAsia"/>
        </w:rPr>
        <w:t>　　　　4.1.5 《图兰朵》</w:t>
      </w:r>
      <w:r>
        <w:rPr>
          <w:rFonts w:hint="eastAsia"/>
        </w:rPr>
        <w:br/>
      </w:r>
      <w:r>
        <w:rPr>
          <w:rFonts w:hint="eastAsia"/>
        </w:rPr>
        <w:t>　　4.2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4.2.1 《妈妈咪呀！》</w:t>
      </w:r>
      <w:r>
        <w:rPr>
          <w:rFonts w:hint="eastAsia"/>
        </w:rPr>
        <w:br/>
      </w:r>
      <w:r>
        <w:rPr>
          <w:rFonts w:hint="eastAsia"/>
        </w:rPr>
        <w:t>　　　　4.2.2 《胡桃夹子？6？1海上梦》</w:t>
      </w:r>
      <w:r>
        <w:rPr>
          <w:rFonts w:hint="eastAsia"/>
        </w:rPr>
        <w:br/>
      </w:r>
      <w:r>
        <w:rPr>
          <w:rFonts w:hint="eastAsia"/>
        </w:rPr>
        <w:t>　　　　4.2.3 《天鹅湖》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中国文化产业增加值及在GDP中所占的比重（单位：亿元，%）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ba33f50944faa" w:history="1">
        <w:r>
          <w:rPr>
            <w:rStyle w:val="Hyperlink"/>
          </w:rPr>
          <w:t>2024-2030年中国国际演艺行业现状全面调研与发展趋势报告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ba33f50944faa" w:history="1">
        <w:r>
          <w:rPr>
            <w:rStyle w:val="Hyperlink"/>
          </w:rPr>
          <w:t>https://www.20087.com/3/19/GuoJiYanYiHangYeFaZhanQuShi.html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1f257e1f840c1" w:history="1">
      <w:r>
        <w:rPr>
          <w:rStyle w:val="Hyperlink"/>
        </w:rPr>
        <w:t>2024-2030年中国国际演艺行业现状全面调研与发展趋势报告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oJiYanYiHangYeFaZhanQuShi.html" TargetMode="External" Id="Rb27ba33f509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oJiYanYiHangYeFaZhanQuShi.html" TargetMode="External" Id="Rb771f257e1f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2024-05-10T06:29:00Z</dcterms:created>
  <dcterms:modified xsi:type="dcterms:W3CDTF">2024-05-10T07:29:00Z</dcterms:modified>
  <dc:subject>2024-2030年中国国际演艺行业现状全面调研与发展趋势报告</dc:subject>
  <dc:title>2024-2030年中国国际演艺行业现状全面调研与发展趋势报告</dc:title>
  <cp:keywords>2024-2030年中国国际演艺行业现状全面调研与发展趋势报告</cp:keywords>
  <dc:description>2024-2030年中国国际演艺行业现状全面调研与发展趋势报告</dc:description>
</cp:coreProperties>
</file>