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c38a84d034224" w:history="1">
              <w:r>
                <w:rPr>
                  <w:rStyle w:val="Hyperlink"/>
                </w:rPr>
                <w:t>2026-2032年全球与中国平衡车行业现状及市场前景预测报告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c38a84d034224" w:history="1">
              <w:r>
                <w:rPr>
                  <w:rStyle w:val="Hyperlink"/>
                </w:rPr>
                <w:t>2026-2032年全球与中国平衡车行业现状及市场前景预测报告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c38a84d034224" w:history="1">
                <w:r>
                  <w:rPr>
                    <w:rStyle w:val="Hyperlink"/>
                  </w:rPr>
                  <w:t>https://www.20087.com/3/89/PingHengCheHangYeQianJingQuShi.html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车（电动自平衡车）利用陀螺仪与电机控制系统实现两轮动态平衡，曾作为短途个人交通工具风靡全球，主要应用于园区通勤、景区代步及娱乐场景。平衡车普遍采用锂电池供电、无刷电机驱动及IP54级防护，部分型号支持手机APP控制与灯光交互。在经历早期安全事故与法规限制（如多国禁止上路）后，市场转向封闭区域使用，强调限速、防摔设计及儿童锁功能。然而，续航里程有限、路面适应性差（如无法应对台阶或碎石）及用户学习成本高，制约其大众普及。</w:t>
      </w:r>
      <w:r>
        <w:rPr>
          <w:rFonts w:hint="eastAsia"/>
        </w:rPr>
        <w:br/>
      </w:r>
      <w:r>
        <w:rPr>
          <w:rFonts w:hint="eastAsia"/>
        </w:rPr>
        <w:t>　　未来，平衡车将聚焦于场景专化、人机协同与能源创新。物流版平衡车集成载货架与自主导航，用于仓库“最后一米”搬运；教育版配备编程接口，成为STEAM教具。在技术端，固态电池将提升能量密度与安全性；腿式-轮式混合结构可跨越障碍。同时，与城市微交通系统（如共享单车、接驳巴士）联动，形成多模态出行链。长远看，平衡车将从消费级玩具转型为特定场景下高效、低碳、智能化的移动载具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c38a84d034224" w:history="1">
        <w:r>
          <w:rPr>
            <w:rStyle w:val="Hyperlink"/>
          </w:rPr>
          <w:t>2026-2032年全球与中国平衡车行业现状及市场前景预测报告</w:t>
        </w:r>
      </w:hyperlink>
      <w:r>
        <w:rPr>
          <w:rFonts w:hint="eastAsia"/>
        </w:rPr>
        <w:t>》基于多年市场监测与行业研究，全面分析了平衡车行业的现状、市场需求及市场规模，详细解读了平衡车产业链结构、价格趋势及细分市场特点。报告科学预测了行业前景与发展方向，重点剖析了品牌竞争格局、市场集中度及主要企业的经营表现，并通过SWOT分析揭示了平衡车行业机遇与风险。为投资者和决策者提供专业、客观的战略建议，是把握平衡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按产品类型细分，全球平衡车市场规模2021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两轮平衡车</w:t>
      </w:r>
      <w:r>
        <w:rPr>
          <w:rFonts w:hint="eastAsia"/>
        </w:rPr>
        <w:br/>
      </w:r>
      <w:r>
        <w:rPr>
          <w:rFonts w:hint="eastAsia"/>
        </w:rPr>
        <w:t>　　　　1.3.3 独轮平衡车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按应用细分，全球平衡车市场规模2021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个人娱乐用车</w:t>
      </w:r>
      <w:r>
        <w:rPr>
          <w:rFonts w:hint="eastAsia"/>
        </w:rPr>
        <w:br/>
      </w:r>
      <w:r>
        <w:rPr>
          <w:rFonts w:hint="eastAsia"/>
        </w:rPr>
        <w:t>　　　　1.4.3 商业用车</w:t>
      </w:r>
      <w:r>
        <w:rPr>
          <w:rFonts w:hint="eastAsia"/>
        </w:rPr>
        <w:br/>
      </w:r>
      <w:r>
        <w:rPr>
          <w:rFonts w:hint="eastAsia"/>
        </w:rPr>
        <w:t>　　　　1.4.4 巡逻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平衡车行业发展总体概况</w:t>
      </w:r>
      <w:r>
        <w:rPr>
          <w:rFonts w:hint="eastAsia"/>
        </w:rPr>
        <w:br/>
      </w:r>
      <w:r>
        <w:rPr>
          <w:rFonts w:hint="eastAsia"/>
        </w:rPr>
        <w:t>　　　　1.5.2 平衡车行业发展主要特点</w:t>
      </w:r>
      <w:r>
        <w:rPr>
          <w:rFonts w:hint="eastAsia"/>
        </w:rPr>
        <w:br/>
      </w:r>
      <w:r>
        <w:rPr>
          <w:rFonts w:hint="eastAsia"/>
        </w:rPr>
        <w:t>　　　　1.5.3 平衡车行业发展影响因素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平衡车有利因素</w:t>
      </w:r>
      <w:r>
        <w:rPr>
          <w:rFonts w:hint="eastAsia"/>
        </w:rPr>
        <w:br/>
      </w:r>
      <w:r>
        <w:rPr>
          <w:rFonts w:hint="eastAsia"/>
        </w:rPr>
        <w:t>　　　　1.5.3 .2 平衡车不利因素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全球市场，近三年平衡车主要企业占有率及排名（按销量）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平衡车主要企业在国际市场占有率（按销量，2023-2026）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2025年平衡车主要企业在国际市场排名（按销量）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全球市场主要企业平衡车销量（2023-2026）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全球市场，近三年平衡车主要企业占有率及排名（按收入）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平衡车主要企业在国际市场占有率（按收入，2023-2026）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2025年平衡车主要企业在国际市场排名（按收入）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全球市场主要企业平衡车销售收入（2023-2026）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全球市场主要企业平衡车销售价格（2023-2026）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中国市场，近三年平衡车主要企业占有率及排名（按销量）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平衡车主要企业在中国市场占有率（按销量，2023-2026）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2025年平衡车主要企业在中国市场排名（按销量）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中国市场主要企业平衡车销量（2023-2026）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中国市场，近三年平衡车主要企业占有率及排名（按收入）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平衡车主要企业在中国市场占有率（按收入，2023-2026）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2025年平衡车主要企业在中国市场排名（按收入）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中国市场主要企业平衡车销售收入（2023-2026）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全球主要厂商平衡车总部及产地分布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全球主要厂商成立时间及平衡车商业化日期</w:t>
      </w:r>
      <w:r>
        <w:rPr>
          <w:rFonts w:hint="eastAsia"/>
        </w:rPr>
        <w:br/>
      </w:r>
      <w:r>
        <w:rPr>
          <w:rFonts w:hint="eastAsia"/>
        </w:rPr>
        <w:t>　　2.8 全球主要厂商平衡车产品类型及应用</w:t>
      </w:r>
      <w:r>
        <w:rPr>
          <w:rFonts w:hint="eastAsia"/>
        </w:rPr>
        <w:br/>
      </w:r>
      <w:r>
        <w:rPr>
          <w:rFonts w:hint="eastAsia"/>
        </w:rPr>
        <w:t>　　2.9 平衡车行业集中度、竞争程度分析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平衡车行业集中度分析：2025年全球Top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全球平衡车第一梯队、第二梯队和第三梯队生产商（品牌）及市场份额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全球平衡车总体规模分析</w:t>
      </w:r>
      <w:r>
        <w:rPr>
          <w:rFonts w:hint="eastAsia"/>
        </w:rPr>
        <w:br/>
      </w:r>
      <w:r>
        <w:rPr>
          <w:rFonts w:hint="eastAsia"/>
        </w:rPr>
        <w:t>　　3.1 全球平衡车供需现状及预测（2021-2032）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全球平衡车产能、产量、产能利用率及发展趋势（2021-2032）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全球平衡车产量、需求量及发展趋势（2021-2032）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全球主要地区平衡车产量及发展趋势（2021-2032）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全球主要地区平衡车产量（2021-2026）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全球主要地区平衡车产量（2027-2032）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全球主要地区平衡车产量市场份额（2021-2032）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中国平衡车供需现状及预测（2021-2032）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中国平衡车产能、产量、产能利用率及发展趋势（2021-2032）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中国平衡车产量、市场需求量及发展趋势（2021-2032）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中国市场平衡车进出口（2021-2032）</w:t>
      </w:r>
      <w:r>
        <w:rPr>
          <w:rFonts w:hint="eastAsia"/>
        </w:rPr>
        <w:br/>
      </w:r>
      <w:r>
        <w:rPr>
          <w:rFonts w:hint="eastAsia"/>
        </w:rPr>
        <w:t>　　3.4 全球平衡车销量及销售额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全球市场平衡车销售额（2021-2032）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全球市场平衡车销量（2021-2032）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全球市场平衡车价格趋势（2021-2032）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全球平衡车主要地区分析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全球主要地区平衡车市场规模分析：2021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全球主要地区平衡车销售收入及市场份额（2021-2026）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全球主要地区平衡车销售收入预测（2027-2032）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全球主要地区平衡车销量分析：2021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全球主要地区平衡车销量及市场份额预测（2027-2032）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北美市场平衡车销量、收入及增长率（2021-2032）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欧洲市场平衡车销量、收入及增长率（2021-2032）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中国市场平衡车销量、收入及增长率（2021-2032）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日本市场平衡车销量、收入及增长率（2021-2032）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东南亚市场平衡车销量、收入及增长率（2021-2032）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印度市场平衡车销量、收入及增长率（2021-2032）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南美市场平衡车销量、收入及增长率（2021-2032）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中东市场平衡车销量、收入及增长率（2021-2032）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不同产品类型平衡车分析</w:t>
      </w:r>
      <w:r>
        <w:rPr>
          <w:rFonts w:hint="eastAsia"/>
        </w:rPr>
        <w:br/>
      </w:r>
      <w:r>
        <w:rPr>
          <w:rFonts w:hint="eastAsia"/>
        </w:rPr>
        <w:t>　　6.1 全球不同产品类型平衡车销量（2021-2032）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全球不同产品类型平衡车销量预测（2027-2032）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全球不同产品类型平衡车收入（2021-2032）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全球不同产品类型平衡车收入预测（2027-2032）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全球不同产品类型平衡车价格走势（2021-2032）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中国不同产品类型平衡车销量（2021-2032）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中国不同产品类型平衡车销量预测（2027-2032）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中国不同产品类型平衡车收入（2021-2032）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中国不同产品类型平衡车收入预测（2027-2032）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不同应用平衡车分析</w:t>
      </w:r>
      <w:r>
        <w:rPr>
          <w:rFonts w:hint="eastAsia"/>
        </w:rPr>
        <w:br/>
      </w:r>
      <w:r>
        <w:rPr>
          <w:rFonts w:hint="eastAsia"/>
        </w:rPr>
        <w:t>　　7.1 全球不同应用平衡车销量（2021-2032）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全球不同应用平衡车销量及市场份额（2021-2026）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全球不同应用平衡车销量预测（2027-2032）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全球不同应用平衡车收入（2021-2032）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全球不同应用平衡车收入及市场份额（2021-2026）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全球不同应用平衡车收入预测（2027-2032）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全球不同应用平衡车价格走势（2021-2032）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中国不同应用平衡车销量（2021-2032）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中国不同应用平衡车销量及市场份额（2021-2026）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中国不同应用平衡车销量预测（2027-2032）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中国不同应用平衡车收入（2021-2032）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中国不同应用平衡车收入及市场份额（2021-2026）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中国不同应用平衡车收入预测（2027-2032）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平衡车行业发展趋势</w:t>
      </w:r>
      <w:r>
        <w:rPr>
          <w:rFonts w:hint="eastAsia"/>
        </w:rPr>
        <w:br/>
      </w:r>
      <w:r>
        <w:rPr>
          <w:rFonts w:hint="eastAsia"/>
        </w:rPr>
        <w:t>　　8.2 平衡车行业主要驱动因素</w:t>
      </w:r>
      <w:r>
        <w:rPr>
          <w:rFonts w:hint="eastAsia"/>
        </w:rPr>
        <w:br/>
      </w:r>
      <w:r>
        <w:rPr>
          <w:rFonts w:hint="eastAsia"/>
        </w:rPr>
        <w:t>　　8.3 平衡车中国企业SWOT分析</w:t>
      </w:r>
      <w:r>
        <w:rPr>
          <w:rFonts w:hint="eastAsia"/>
        </w:rPr>
        <w:br/>
      </w:r>
      <w:r>
        <w:rPr>
          <w:rFonts w:hint="eastAsia"/>
        </w:rPr>
        <w:t>　　8.4 中国平衡车行业政策环境分析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平衡车行业产业链简介</w:t>
      </w:r>
      <w:r>
        <w:rPr>
          <w:rFonts w:hint="eastAsia"/>
        </w:rPr>
        <w:br/>
      </w:r>
      <w:r>
        <w:rPr>
          <w:rFonts w:hint="eastAsia"/>
        </w:rPr>
        <w:t>　　　　9.1.1 平衡车行业供应链分析</w:t>
      </w:r>
      <w:r>
        <w:rPr>
          <w:rFonts w:hint="eastAsia"/>
        </w:rPr>
        <w:br/>
      </w:r>
      <w:r>
        <w:rPr>
          <w:rFonts w:hint="eastAsia"/>
        </w:rPr>
        <w:t>　　　　9.1.2 平衡车主要原料及供应情况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平衡车行业采购模式</w:t>
      </w:r>
      <w:r>
        <w:rPr>
          <w:rFonts w:hint="eastAsia"/>
        </w:rPr>
        <w:br/>
      </w:r>
      <w:r>
        <w:rPr>
          <w:rFonts w:hint="eastAsia"/>
        </w:rPr>
        <w:t>　　9.3 平衡车行业生产模式</w:t>
      </w:r>
      <w:r>
        <w:rPr>
          <w:rFonts w:hint="eastAsia"/>
        </w:rPr>
        <w:br/>
      </w:r>
      <w:r>
        <w:rPr>
          <w:rFonts w:hint="eastAsia"/>
        </w:rPr>
        <w:t>　　9.4 平衡车行业销售模式及销售渠道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按应用细分，全球平衡车市场规模（CAGR）2021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平衡车行业发展主要特点</w:t>
      </w:r>
      <w:r>
        <w:rPr>
          <w:rFonts w:hint="eastAsia"/>
        </w:rPr>
        <w:br/>
      </w:r>
      <w:r>
        <w:rPr>
          <w:rFonts w:hint="eastAsia"/>
        </w:rPr>
        <w:t>　　表 4： 平衡车行业发展有利因素分析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平衡车行业发展不利因素分析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进入平衡车行业壁垒</w:t>
      </w:r>
      <w:r>
        <w:rPr>
          <w:rFonts w:hint="eastAsia"/>
        </w:rPr>
        <w:br/>
      </w:r>
      <w:r>
        <w:rPr>
          <w:rFonts w:hint="eastAsia"/>
        </w:rPr>
        <w:t>　　表 7： 平衡车主要企业在国际市场占有率（按销量，2023-2026）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2025年平衡车主要企业在国际市场排名（按销量）&amp;（千辆）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9： 全球市场主要企业平衡车销量（2023-2026）&amp;（千辆）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10： 平衡车主要企业在国际市场占有率（按收入，2023-2026）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2025年平衡车主要企业在国际市场排名（按收入）&amp;（万元）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全球市场主要企业平衡车销售收入（2023-2026）&amp;（万元）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全球市场主要企业平衡车销售价格（2023-2026）&amp;（USD/Unit）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平衡车主要企业在中国市场占有率（按销量，2023-2026）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2025年平衡车主要企业在中国市场排名（按销量）&amp;（千辆）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16： 中国市场主要企业平衡车销量（2023-2026）&amp;（千辆）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17： 平衡车主要企业在中国市场占有率（按收入，2023-2026）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2025年平衡车主要企业在中国市场排名（按收入）&amp;（万元）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中国市场主要企业平衡车销售收入（2023-2026）&amp;（万元）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全球主要厂商平衡车总部及产地分布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全球主要厂商成立时间及平衡车商业化日期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全球主要厂商平衡车产品类型及应用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2025年全球平衡车主要厂商市场地位（第一梯队、第二梯队和第三梯队）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全球平衡车市场投资、并购等现状分析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全球主要地区平衡车产量增速（CAGR）：（2021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全球主要地区平衡车产量（2021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全球主要地区平衡车产量（2021-2026）&amp;（千辆）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全球主要地区平衡车产量（2027-2032）&amp;（千辆）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全球主要地区平衡车产量市场份额（2021-2026）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全球主要地区平衡车产量市场份额（2027-2032）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中国市场平衡车产量、销量、进出口（2021-2026）&amp;（千辆）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中国市场平衡车产量、销量、进出口预测（2027-2032）&amp;（千辆）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全球主要地区平衡车销售收入增速：（2021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全球主要地区平衡车销售收入（2021-2026）&amp;（万元）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全球主要地区平衡车销售收入市场份额（2021-2026）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全球主要地区平衡车收入（2027-2032）&amp;（万元）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全球主要地区平衡车收入市场份额（2027-2032）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全球主要地区平衡车销量（千辆）：2021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全球主要地区平衡车销量（2021-2026）&amp;（千辆）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全球主要地区平衡车销量市场份额（2021-2026）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全球主要地区平衡车销量（2027-2032）&amp;（千辆）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全球主要地区平衡车销量份额（2027-2032）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平衡车销量（千辆）、收入（万元）、价格（USD/Unit）及毛利率（2021-2026）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平衡车销量（千辆）、收入（万元）、价格（USD/Unit）及毛利率（2021-2026）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平衡车销量（千辆）、收入（万元）、价格（USD/Unit）及毛利率（2021-2026）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平衡车销量（千辆）、收入（万元）、价格（USD/Unit）及毛利率（2021-2026）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平衡车销量（千辆）、收入（万元）、价格（USD/Unit）及毛利率（2021-2026）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平衡车销量（千辆）、收入（万元）、价格（USD/Unit）及毛利率（2021-2026）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平衡车销量（千辆）、收入（万元）、价格（USD/Unit）及毛利率（2021-2026）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平衡车销量（千辆）、收入（万元）、价格（USD/Unit）及毛利率（2021-2026）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平衡车销量（千辆）、收入（万元）、价格（USD/Unit）及毛利率（2021-2026）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平衡车销量（千辆）、收入（万元）、价格（USD/Unit）及毛利率（2021-2026）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平衡车销量（千辆）、收入（万元）、价格（USD/Unit）及毛利率（2021-2026）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平衡车销量（千辆）、收入（万元）、价格（USD/Unit）及毛利率（2021-2026）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平衡车销量（千辆）、收入（万元）、价格（USD/Unit）及毛利率（2021-2026）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平衡车销量（千辆）、收入（万元）、价格（USD/Unit）及毛利率（2021-2026）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平衡车销量（千辆）、收入（万元）、价格（USD/Unit）及毛利率（2021-2026）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平衡车销量（千辆）、收入（万元）、价格（USD/Unit）及毛利率（2021-2026）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平衡车销量（千辆）、收入（万元）、价格（USD/Unit）及毛利率（2021-2026）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平衡车销量（千辆）、收入（万元）、价格（USD/Unit）及毛利率（2021-2026）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平衡车销量（千辆）、收入（万元）、价格（USD/Unit）及毛利率（2021-2026）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全球不同产品类型平衡车销量（2021-2026）&amp;（千辆）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139： 全球不同产品类型平衡车销量市场份额（2021-2026）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全球不同产品类型平衡车销量预测（2027-2032）&amp;（千辆）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全球市场不同产品类型平衡车销量市场份额预测（2027-2032）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全球不同产品类型平衡车收入（2021-2026）&amp;（万元）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全球不同产品类型平衡车收入市场份额（2021-2026）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全球不同产品类型平衡车收入预测（2027-2032）&amp;（万元）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全球不同产品类型平衡车收入市场份额预测（2027-2032）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中国不同产品类型平衡车销量（2021-2026）&amp;（千辆）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147： 中国不同产品类型平衡车销量市场份额（2021-2026）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中国不同产品类型平衡车销量预测（2027-2032）&amp;（千辆）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全球市场不同产品类型平衡车销量市场份额预测（2027-2032）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中国不同产品类型平衡车收入（2021-2026）&amp;（万元）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中国不同产品类型平衡车收入市场份额（2021-2026）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中国不同产品类型平衡车收入预测（2027-2032）&amp;（万元）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中国不同产品类型平衡车收入市场份额预测（2027-2032）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全球不同应用平衡车销量（2021-2026）&amp;（千辆）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155： 全球不同应用平衡车销量市场份额（2021-2026）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全球不同应用平衡车销量预测（2027-2032）&amp;（千辆）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157： 全球市场不同应用平衡车销量市场份额预测（2027-2032）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全球不同应用平衡车收入（2021-2026）&amp;（万元）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全球不同应用平衡车收入市场份额（2021-2026）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全球不同应用平衡车收入预测（2027-2032）&amp;（万元）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全球不同应用平衡车收入市场份额预测（2027-2032）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中国不同应用平衡车销量（2021-2026）&amp;（千辆）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163： 中国不同应用平衡车销量市场份额（2021-2026）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中国不同应用平衡车销量预测（2027-2032）&amp;（千辆）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165： 中国市场不同应用平衡车销量市场份额预测（2027-2032）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中国不同应用平衡车收入（2021-2026）&amp;（万元）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中国不同应用平衡车收入市场份额（2021-2026）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中国不同应用平衡车收入预测（2027-2032）&amp;（万元）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中国不同应用平衡车收入市场份额预测（2027-2032）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平衡车行业发展趋势</w:t>
      </w:r>
      <w:r>
        <w:rPr>
          <w:rFonts w:hint="eastAsia"/>
        </w:rPr>
        <w:br/>
      </w:r>
      <w:r>
        <w:rPr>
          <w:rFonts w:hint="eastAsia"/>
        </w:rPr>
        <w:t>　　表 171： 平衡车行业主要驱动因素</w:t>
      </w:r>
      <w:r>
        <w:rPr>
          <w:rFonts w:hint="eastAsia"/>
        </w:rPr>
        <w:br/>
      </w:r>
      <w:r>
        <w:rPr>
          <w:rFonts w:hint="eastAsia"/>
        </w:rPr>
        <w:t>　　表 172： 平衡车行业供应链分析</w:t>
      </w:r>
      <w:r>
        <w:rPr>
          <w:rFonts w:hint="eastAsia"/>
        </w:rPr>
        <w:br/>
      </w:r>
      <w:r>
        <w:rPr>
          <w:rFonts w:hint="eastAsia"/>
        </w:rPr>
        <w:t>　　表 173： 平衡车上游原料供应商</w:t>
      </w:r>
      <w:r>
        <w:rPr>
          <w:rFonts w:hint="eastAsia"/>
        </w:rPr>
        <w:br/>
      </w:r>
      <w:r>
        <w:rPr>
          <w:rFonts w:hint="eastAsia"/>
        </w:rPr>
        <w:t>　　表 174： 平衡车主要地区不同应用客户分析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平衡车典型经销商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平衡车产品图片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全球不同产品类型平衡车销售额2021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全球不同产品类型平衡车市场份额2025 &amp; 2032</w:t>
      </w:r>
      <w:r>
        <w:rPr>
          <w:rFonts w:hint="eastAsia"/>
        </w:rPr>
        <w:br/>
      </w:r>
      <w:r>
        <w:rPr>
          <w:rFonts w:hint="eastAsia"/>
        </w:rPr>
        <w:t>　　图 4： 两轮平衡车产品图片</w:t>
      </w:r>
      <w:r>
        <w:rPr>
          <w:rFonts w:hint="eastAsia"/>
        </w:rPr>
        <w:br/>
      </w:r>
      <w:r>
        <w:rPr>
          <w:rFonts w:hint="eastAsia"/>
        </w:rPr>
        <w:t>　　图 5： 独轮平衡车产品图片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全球不同应用平衡车市场份额2025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个人娱乐用车</w:t>
      </w:r>
      <w:r>
        <w:rPr>
          <w:rFonts w:hint="eastAsia"/>
        </w:rPr>
        <w:br/>
      </w:r>
      <w:r>
        <w:rPr>
          <w:rFonts w:hint="eastAsia"/>
        </w:rPr>
        <w:t>　　图 9： 商业用车</w:t>
      </w:r>
      <w:r>
        <w:rPr>
          <w:rFonts w:hint="eastAsia"/>
        </w:rPr>
        <w:br/>
      </w:r>
      <w:r>
        <w:rPr>
          <w:rFonts w:hint="eastAsia"/>
        </w:rPr>
        <w:t>　　图 10： 巡逻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2025年全球前五大生产商平衡车市场份额</w:t>
      </w:r>
      <w:r>
        <w:rPr>
          <w:rFonts w:hint="eastAsia"/>
        </w:rPr>
        <w:br/>
      </w:r>
      <w:r>
        <w:rPr>
          <w:rFonts w:hint="eastAsia"/>
        </w:rPr>
        <w:t>　　图 12： 2025年全球平衡车第一梯队、第二梯队和第三梯队厂商及市场份额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全球平衡车产能、产量、产能利用率及发展趋势（2021-2032）&amp;（千辆）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14： 全球平衡车产量、需求量及发展趋势（2021-2032）&amp;（千辆）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15： 全球主要地区平衡车产量市场份额（2021-2032）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中国平衡车产能、产量、产能利用率及发展趋势（2021-2032）&amp;（千辆）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17： 中国平衡车产量、市场需求量及发展趋势（2021-2032）&amp;（千辆）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18： 全球平衡车市场销售额及增长率：（2021-2032）&amp;（万元）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全球市场平衡车市场规模：2021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全球市场平衡车销量及增长率（2021-2032）&amp;（千辆）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21： 全球市场平衡车价格趋势（2021-2032）&amp;（USD/Unit）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全球主要地区平衡车销售收入（2021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全球主要地区平衡车销售收入市场份额（2021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北美市场平衡车销量及增长率（2021-2032）&amp;（千辆）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25： 北美市场平衡车收入及增长率（2021-2032）&amp;（万元）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欧洲市场平衡车销量及增长率（2021-2032）&amp;（千辆）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27： 欧洲市场平衡车收入及增长率（2021-2032）&amp;（万元）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中国市场平衡车销量及增长率（2021-2032）&amp;（千辆）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29： 中国市场平衡车收入及增长率（2021-2032）&amp;（万元）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日本市场平衡车销量及增长率（2021-2032）&amp;（千辆）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31： 日本市场平衡车收入及增长率（2021-2032）&amp;（万元）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东南亚市场平衡车销量及增长率（2021-2032）&amp;（千辆）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33： 东南亚市场平衡车收入及增长率（2021-2032）&amp;（万元）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印度市场平衡车销量及增长率（2021-2032）&amp;（千辆）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35： 印度市场平衡车收入及增长率（2021-2032）&amp;（万元）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南美市场平衡车销量及增长率（2021-2032）&amp;（千辆）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37： 南美市场平衡车收入及增长率（2021-2032）&amp;（万元）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中东市场平衡车销量及增长率（2021-2032）&amp;（千辆）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39： 中东市场平衡车收入及增长率（2021-2032）&amp;（万元）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全球不同产品类型平衡车价格走势（2021-2032）&amp;（USD/Unit）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全球不同应用平衡车价格走势（2021-2032）&amp;（USD/Unit）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平衡车中国企业SWOT分析</w:t>
      </w:r>
      <w:r>
        <w:rPr>
          <w:rFonts w:hint="eastAsia"/>
        </w:rPr>
        <w:br/>
      </w:r>
      <w:r>
        <w:rPr>
          <w:rFonts w:hint="eastAsia"/>
        </w:rPr>
        <w:t>　　图 43： 平衡车产业链</w:t>
      </w:r>
      <w:r>
        <w:rPr>
          <w:rFonts w:hint="eastAsia"/>
        </w:rPr>
        <w:br/>
      </w:r>
      <w:r>
        <w:rPr>
          <w:rFonts w:hint="eastAsia"/>
        </w:rPr>
        <w:t>　　图 44： 平衡车行业采购模式分析</w:t>
      </w:r>
      <w:r>
        <w:rPr>
          <w:rFonts w:hint="eastAsia"/>
        </w:rPr>
        <w:br/>
      </w:r>
      <w:r>
        <w:rPr>
          <w:rFonts w:hint="eastAsia"/>
        </w:rPr>
        <w:t>　　图 45： 平衡车行业生产模式</w:t>
      </w:r>
      <w:r>
        <w:rPr>
          <w:rFonts w:hint="eastAsia"/>
        </w:rPr>
        <w:br/>
      </w:r>
      <w:r>
        <w:rPr>
          <w:rFonts w:hint="eastAsia"/>
        </w:rPr>
        <w:t>　　图 46： 平衡车行业销售模式分析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c38a84d034224" w:history="1">
        <w:r>
          <w:rPr>
            <w:rStyle w:val="Hyperlink"/>
          </w:rPr>
          <w:t>2026-2032年全球与中国平衡车行业现状及市场前景预测报告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c38a84d034224" w:history="1">
        <w:r>
          <w:rPr>
            <w:rStyle w:val="Hyperlink"/>
          </w:rPr>
          <w:t>https://www.20087.com/3/89/PingHengCheHangYeQianJingQuShi.html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车品牌推荐、平衡车哪个牌子的质量最好、十大最好的平衡车、平衡车可以在公共道路上使用吗、儿童平衡车哪款性价比高、平衡车多大孩子学合适、平衡车有没有必要买、平衡车可以带上高铁吗、越野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8a781a53b4def" w:history="1">
      <w:r>
        <w:rPr>
          <w:rStyle w:val="Hyperlink"/>
        </w:rPr>
        <w:t>2026-2032年全球与中国平衡车行业现状及市场前景预测报告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PingHengCheHangYeQianJingQuShi.html" TargetMode="External" Id="R6b8c38a84d03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PingHengCheHangYeQianJingQuShi.html" TargetMode="External" Id="R73b8a781a53b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2026-01-01T06:00:22Z</dcterms:created>
  <dcterms:modified xsi:type="dcterms:W3CDTF">2026-01-01T07:00:22Z</dcterms:modified>
  <dc:subject>2026-2032年全球与中国平衡车行业现状及市场前景预测报告</dc:subject>
  <dc:title>2026-2032年全球与中国平衡车行业现状及市场前景预测报告</dc:title>
  <cp:keywords>2026-2032年全球与中国平衡车行业现状及市场前景预测报告</cp:keywords>
  <dc:description>2026-2032年全球与中国平衡车行业现状及市场前景预测报告</dc:description>
</cp:coreProperties>
</file>