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e1fad04644fee" w:history="1">
              <w:r>
                <w:rPr>
                  <w:rStyle w:val="Hyperlink"/>
                </w:rPr>
                <w:t>中国养老行业发展调研与市场前景预测报告（2025-2031年）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e1fad04644fee" w:history="1">
              <w:r>
                <w:rPr>
                  <w:rStyle w:val="Hyperlink"/>
                </w:rPr>
                <w:t>中国养老行业发展调研与市场前景预测报告（2025-2031年）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e1fad04644fee" w:history="1">
                <w:r>
                  <w:rPr>
                    <w:rStyle w:val="Hyperlink"/>
                  </w:rPr>
                  <w:t>https://www.20087.com/M_QiTa/95/YangLaoFaZhanQuShiYuCeFenXi.html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行业作为应对全球老龄化趋势的关键领域，近年来受到养老服务多样化和科技融合的推动。养老模式从传统的机构养老向居家养老、社区养老和医养结合等多元化方向发展，旨在提高老年人的生活质量和幸福感。然而，养老行业也面临服务标准不一、专业人才短缺和资金投入不足等挑战。</w:t>
      </w:r>
      <w:r>
        <w:rPr>
          <w:rFonts w:hint="eastAsia"/>
        </w:rPr>
        <w:br/>
      </w:r>
      <w:r>
        <w:rPr>
          <w:rFonts w:hint="eastAsia"/>
        </w:rPr>
        <w:t>　　未来，养老行业将更加注重智慧养老和个性化服务。智慧养老方面，通过物联网、大数据和人工智能技术，实现老年人的健康监测、紧急响应和生活辅助，提高养老服务的效率和安全性。个性化服务方面，将根据老年人的身体状况、兴趣爱好和生活习惯，提供定制化的照护方案和娱乐活动，增强老年人的社会参与和自我价值感。此外，养老行业将加强跨行业合作，与医疗、保险和科技企业共同构建全方位的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e1fad04644fee" w:history="1">
        <w:r>
          <w:rPr>
            <w:rStyle w:val="Hyperlink"/>
          </w:rPr>
          <w:t>中国养老行业发展调研与市场前景预测报告（2025-2031年）</w:t>
        </w:r>
      </w:hyperlink>
      <w:r>
        <w:rPr>
          <w:rFonts w:hint="eastAsia"/>
        </w:rPr>
        <w:t>》通过对养老行业的全面调研，系统分析了养老市场规模、技术现状及未来发展方向，揭示了行业竞争格局的演变趋势与潜在问题。同时，报告评估了养老行业投资价值与效益，识别了发展中的主要挑战与机遇，并结合SWOT分析为投资者和企业提供了科学的战略建议。此外，报告重点聚焦养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养老行业不同类型企业投资准入政策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养老行业重点细分市场投资准入政策</w:t>
      </w:r>
      <w:r>
        <w:rPr>
          <w:rFonts w:hint="eastAsia"/>
        </w:rPr>
        <w:br/>
      </w:r>
      <w:r>
        <w:rPr>
          <w:rFonts w:hint="eastAsia"/>
        </w:rPr>
        <w:t>　　　　1.3.1 养老服务投资准入门槛</w:t>
      </w:r>
      <w:r>
        <w:rPr>
          <w:rFonts w:hint="eastAsia"/>
        </w:rPr>
        <w:br/>
      </w:r>
      <w:r>
        <w:rPr>
          <w:rFonts w:hint="eastAsia"/>
        </w:rPr>
        <w:t>　　　　1.3.2 养老机构投资准入门槛</w:t>
      </w:r>
      <w:r>
        <w:rPr>
          <w:rFonts w:hint="eastAsia"/>
        </w:rPr>
        <w:br/>
      </w:r>
      <w:r>
        <w:rPr>
          <w:rFonts w:hint="eastAsia"/>
        </w:rPr>
        <w:t>　　　　1.3.3 养老地产投资准入门槛</w:t>
      </w:r>
      <w:r>
        <w:rPr>
          <w:rFonts w:hint="eastAsia"/>
        </w:rPr>
        <w:br/>
      </w:r>
      <w:r>
        <w:rPr>
          <w:rFonts w:hint="eastAsia"/>
        </w:rPr>
        <w:t>　　　　1.3.4 老年用品投资准入门槛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养老行业企业投资价值分析</w:t>
      </w:r>
      <w:r>
        <w:rPr>
          <w:rFonts w:hint="eastAsia"/>
        </w:rPr>
        <w:br/>
      </w:r>
      <w:r>
        <w:rPr>
          <w:rFonts w:hint="eastAsia"/>
        </w:rPr>
        <w:t>　　2.1 养老行业企业投资环境（PEST）分析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养老行业企业投资SWOT分析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养老行业企业投资波特五力模型分析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现阶段中国主要养老模式分析</w:t>
      </w:r>
      <w:r>
        <w:rPr>
          <w:rFonts w:hint="eastAsia"/>
        </w:rPr>
        <w:br/>
      </w:r>
      <w:r>
        <w:rPr>
          <w:rFonts w:hint="eastAsia"/>
        </w:rPr>
        <w:t>　　　　2.4.1 家庭养老</w:t>
      </w:r>
      <w:r>
        <w:rPr>
          <w:rFonts w:hint="eastAsia"/>
        </w:rPr>
        <w:br/>
      </w:r>
      <w:r>
        <w:rPr>
          <w:rFonts w:hint="eastAsia"/>
        </w:rPr>
        <w:t>　　　　2.4.2 机构养老</w:t>
      </w:r>
      <w:r>
        <w:rPr>
          <w:rFonts w:hint="eastAsia"/>
        </w:rPr>
        <w:br/>
      </w:r>
      <w:r>
        <w:rPr>
          <w:rFonts w:hint="eastAsia"/>
        </w:rPr>
        <w:t>　　　　2.4.3 社区居家养老</w:t>
      </w:r>
      <w:r>
        <w:rPr>
          <w:rFonts w:hint="eastAsia"/>
        </w:rPr>
        <w:br/>
      </w:r>
      <w:r>
        <w:rPr>
          <w:rFonts w:hint="eastAsia"/>
        </w:rPr>
        <w:t>　　2.5 中国养老服务市场需求形势分析</w:t>
      </w:r>
      <w:r>
        <w:rPr>
          <w:rFonts w:hint="eastAsia"/>
        </w:rPr>
        <w:br/>
      </w:r>
      <w:r>
        <w:rPr>
          <w:rFonts w:hint="eastAsia"/>
        </w:rPr>
        <w:t>　　　　2.5.1 人口老龄化</w:t>
      </w:r>
      <w:r>
        <w:rPr>
          <w:rFonts w:hint="eastAsia"/>
        </w:rPr>
        <w:br/>
      </w:r>
      <w:r>
        <w:rPr>
          <w:rFonts w:hint="eastAsia"/>
        </w:rPr>
        <w:t>　　　　2.5.2 家庭架构</w:t>
      </w:r>
      <w:r>
        <w:rPr>
          <w:rFonts w:hint="eastAsia"/>
        </w:rPr>
        <w:br/>
      </w:r>
      <w:r>
        <w:rPr>
          <w:rFonts w:hint="eastAsia"/>
        </w:rPr>
        <w:t>　　　　2.5.3 消费者心理</w:t>
      </w:r>
      <w:r>
        <w:rPr>
          <w:rFonts w:hint="eastAsia"/>
        </w:rPr>
        <w:br/>
      </w:r>
      <w:r>
        <w:rPr>
          <w:rFonts w:hint="eastAsia"/>
        </w:rPr>
        <w:t>　　　　2.5.4 需求规模预测</w:t>
      </w:r>
      <w:r>
        <w:rPr>
          <w:rFonts w:hint="eastAsia"/>
        </w:rPr>
        <w:br/>
      </w:r>
      <w:r>
        <w:rPr>
          <w:rFonts w:hint="eastAsia"/>
        </w:rPr>
        <w:t>　　2.6 中国养老服务市场供给形势分析</w:t>
      </w:r>
      <w:r>
        <w:rPr>
          <w:rFonts w:hint="eastAsia"/>
        </w:rPr>
        <w:br/>
      </w:r>
      <w:r>
        <w:rPr>
          <w:rFonts w:hint="eastAsia"/>
        </w:rPr>
        <w:t>　　　　2.6.1 公办养老机构</w:t>
      </w:r>
      <w:r>
        <w:rPr>
          <w:rFonts w:hint="eastAsia"/>
        </w:rPr>
        <w:br/>
      </w:r>
      <w:r>
        <w:rPr>
          <w:rFonts w:hint="eastAsia"/>
        </w:rPr>
        <w:t>　　　　2.6.2 民营养老机构</w:t>
      </w:r>
      <w:r>
        <w:rPr>
          <w:rFonts w:hint="eastAsia"/>
        </w:rPr>
        <w:br/>
      </w:r>
      <w:r>
        <w:rPr>
          <w:rFonts w:hint="eastAsia"/>
        </w:rPr>
        <w:t>　　　　2.6.3 社区照料中心</w:t>
      </w:r>
      <w:r>
        <w:rPr>
          <w:rFonts w:hint="eastAsia"/>
        </w:rPr>
        <w:br/>
      </w:r>
      <w:r>
        <w:rPr>
          <w:rFonts w:hint="eastAsia"/>
        </w:rPr>
        <w:t>　　　　2.6.4 供给规模预测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养老行业企业投资程序分析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养老行业企业投资目标项目评估要素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政策环境</w:t>
      </w:r>
      <w:r>
        <w:rPr>
          <w:rFonts w:hint="eastAsia"/>
        </w:rPr>
        <w:br/>
      </w:r>
      <w:r>
        <w:rPr>
          <w:rFonts w:hint="eastAsia"/>
        </w:rPr>
        <w:t>　　　　4.1.4 同业竞争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养老机构项目投资机会评估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利润空间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养老地产项目投资机会评估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利润空间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老年服装项目投资机会评估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利润空间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医疗康复项目投资机会评估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利润空间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社区老年活动中心项目投资机会评估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利润空间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养老行业企业投资目标区域评估要素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华北地区养老项目投资机会评估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东北地区养老项目投资机会评估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华东地区养老项目投资机会评估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华中地区养老项目投资机会评估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华南地区养老项目投资机会评估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西部地区养老项目投资机会评估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养老产业链企业投资机会评估</w:t>
      </w:r>
      <w:r>
        <w:rPr>
          <w:rFonts w:hint="eastAsia"/>
        </w:rPr>
        <w:br/>
      </w:r>
      <w:r>
        <w:rPr>
          <w:rFonts w:hint="eastAsia"/>
        </w:rPr>
        <w:t>　　6.1 养老行业产业链分析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产业链上游养老保险市场投资潜力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产业链下游家政服务市场投资潜力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产业链下游医疗服务市场投资潜力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养老产业链投资建议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养老行业重点企业投资动态分析</w:t>
      </w:r>
      <w:r>
        <w:rPr>
          <w:rFonts w:hint="eastAsia"/>
        </w:rPr>
        <w:br/>
      </w:r>
      <w:r>
        <w:rPr>
          <w:rFonts w:hint="eastAsia"/>
        </w:rPr>
        <w:t>　　7.1 介入养老行业的重点房企投资动向分析</w:t>
      </w:r>
      <w:r>
        <w:rPr>
          <w:rFonts w:hint="eastAsia"/>
        </w:rPr>
        <w:br/>
      </w:r>
      <w:r>
        <w:rPr>
          <w:rFonts w:hint="eastAsia"/>
        </w:rPr>
        <w:t>　　　　7.1.1 万科集团</w:t>
      </w:r>
      <w:r>
        <w:rPr>
          <w:rFonts w:hint="eastAsia"/>
        </w:rPr>
        <w:br/>
      </w:r>
      <w:r>
        <w:rPr>
          <w:rFonts w:hint="eastAsia"/>
        </w:rPr>
        <w:t>　　　　7.1.2 远洋地产</w:t>
      </w:r>
      <w:r>
        <w:rPr>
          <w:rFonts w:hint="eastAsia"/>
        </w:rPr>
        <w:br/>
      </w:r>
      <w:r>
        <w:rPr>
          <w:rFonts w:hint="eastAsia"/>
        </w:rPr>
        <w:t>　　　　7.1.3 保利地产</w:t>
      </w:r>
      <w:r>
        <w:rPr>
          <w:rFonts w:hint="eastAsia"/>
        </w:rPr>
        <w:br/>
      </w:r>
      <w:r>
        <w:rPr>
          <w:rFonts w:hint="eastAsia"/>
        </w:rPr>
        <w:t>　　　　7.1.4 绿城集团</w:t>
      </w:r>
      <w:r>
        <w:rPr>
          <w:rFonts w:hint="eastAsia"/>
        </w:rPr>
        <w:br/>
      </w:r>
      <w:r>
        <w:rPr>
          <w:rFonts w:hint="eastAsia"/>
        </w:rPr>
        <w:t>　　　　7.1.5 招商地产</w:t>
      </w:r>
      <w:r>
        <w:rPr>
          <w:rFonts w:hint="eastAsia"/>
        </w:rPr>
        <w:br/>
      </w:r>
      <w:r>
        <w:rPr>
          <w:rFonts w:hint="eastAsia"/>
        </w:rPr>
        <w:t>　　　　7.1.6 中海集团</w:t>
      </w:r>
      <w:r>
        <w:rPr>
          <w:rFonts w:hint="eastAsia"/>
        </w:rPr>
        <w:br/>
      </w:r>
      <w:r>
        <w:rPr>
          <w:rFonts w:hint="eastAsia"/>
        </w:rPr>
        <w:t>　　7.2 介入养老行业的重点险企投资动向分析</w:t>
      </w:r>
      <w:r>
        <w:rPr>
          <w:rFonts w:hint="eastAsia"/>
        </w:rPr>
        <w:br/>
      </w:r>
      <w:r>
        <w:rPr>
          <w:rFonts w:hint="eastAsia"/>
        </w:rPr>
        <w:t>　　　　7.2.1 中国人寿</w:t>
      </w:r>
      <w:r>
        <w:rPr>
          <w:rFonts w:hint="eastAsia"/>
        </w:rPr>
        <w:br/>
      </w:r>
      <w:r>
        <w:rPr>
          <w:rFonts w:hint="eastAsia"/>
        </w:rPr>
        <w:t>　　　　7.2.2 中国平安</w:t>
      </w:r>
      <w:r>
        <w:rPr>
          <w:rFonts w:hint="eastAsia"/>
        </w:rPr>
        <w:br/>
      </w:r>
      <w:r>
        <w:rPr>
          <w:rFonts w:hint="eastAsia"/>
        </w:rPr>
        <w:t>　　　　7.2.3 太平人寿</w:t>
      </w:r>
      <w:r>
        <w:rPr>
          <w:rFonts w:hint="eastAsia"/>
        </w:rPr>
        <w:br/>
      </w:r>
      <w:r>
        <w:rPr>
          <w:rFonts w:hint="eastAsia"/>
        </w:rPr>
        <w:t>　　　　7.2.4 泰康人寿</w:t>
      </w:r>
      <w:r>
        <w:rPr>
          <w:rFonts w:hint="eastAsia"/>
        </w:rPr>
        <w:br/>
      </w:r>
      <w:r>
        <w:rPr>
          <w:rFonts w:hint="eastAsia"/>
        </w:rPr>
        <w:t>　　　　7.2.5 合众人寿</w:t>
      </w:r>
      <w:r>
        <w:rPr>
          <w:rFonts w:hint="eastAsia"/>
        </w:rPr>
        <w:br/>
      </w:r>
      <w:r>
        <w:rPr>
          <w:rFonts w:hint="eastAsia"/>
        </w:rPr>
        <w:t>　　7.3 介入养老行业的其他投资主体</w:t>
      </w:r>
      <w:r>
        <w:rPr>
          <w:rFonts w:hint="eastAsia"/>
        </w:rPr>
        <w:br/>
      </w:r>
      <w:r>
        <w:rPr>
          <w:rFonts w:hint="eastAsia"/>
        </w:rPr>
        <w:t>　　　　7.3.1 大型综合性企业集团</w:t>
      </w:r>
      <w:r>
        <w:rPr>
          <w:rFonts w:hint="eastAsia"/>
        </w:rPr>
        <w:br/>
      </w:r>
      <w:r>
        <w:rPr>
          <w:rFonts w:hint="eastAsia"/>
        </w:rPr>
        <w:t>　　　　7.3.2 地方民营企业</w:t>
      </w:r>
      <w:r>
        <w:rPr>
          <w:rFonts w:hint="eastAsia"/>
        </w:rPr>
        <w:br/>
      </w:r>
      <w:r>
        <w:rPr>
          <w:rFonts w:hint="eastAsia"/>
        </w:rPr>
        <w:t>　　　　7.3.3 外资企业</w:t>
      </w:r>
      <w:r>
        <w:rPr>
          <w:rFonts w:hint="eastAsia"/>
        </w:rPr>
        <w:br/>
      </w:r>
      <w:r>
        <w:rPr>
          <w:rFonts w:hint="eastAsia"/>
        </w:rPr>
        <w:t>　　　　7.3.4 投资基金</w:t>
      </w:r>
      <w:r>
        <w:rPr>
          <w:rFonts w:hint="eastAsia"/>
        </w:rPr>
        <w:br/>
      </w:r>
      <w:r>
        <w:rPr>
          <w:rFonts w:hint="eastAsia"/>
        </w:rPr>
        <w:t>　　7.4 养老行业重点企业投资动态比较分析</w:t>
      </w:r>
      <w:r>
        <w:rPr>
          <w:rFonts w:hint="eastAsia"/>
        </w:rPr>
        <w:br/>
      </w:r>
      <w:r>
        <w:rPr>
          <w:rFonts w:hint="eastAsia"/>
        </w:rPr>
        <w:t>　　　　7.4.1 投资分布</w:t>
      </w:r>
      <w:r>
        <w:rPr>
          <w:rFonts w:hint="eastAsia"/>
        </w:rPr>
        <w:br/>
      </w:r>
      <w:r>
        <w:rPr>
          <w:rFonts w:hint="eastAsia"/>
        </w:rPr>
        <w:t>　　　　7.4.2 投资规模</w:t>
      </w:r>
      <w:r>
        <w:rPr>
          <w:rFonts w:hint="eastAsia"/>
        </w:rPr>
        <w:br/>
      </w:r>
      <w:r>
        <w:rPr>
          <w:rFonts w:hint="eastAsia"/>
        </w:rPr>
        <w:t>　　　　7.4.3 项目定位</w:t>
      </w:r>
      <w:r>
        <w:rPr>
          <w:rFonts w:hint="eastAsia"/>
        </w:rPr>
        <w:br/>
      </w:r>
      <w:r>
        <w:rPr>
          <w:rFonts w:hint="eastAsia"/>
        </w:rPr>
        <w:t>　　　　7.4.4 盈利模式</w:t>
      </w:r>
      <w:r>
        <w:rPr>
          <w:rFonts w:hint="eastAsia"/>
        </w:rPr>
        <w:br/>
      </w:r>
      <w:r>
        <w:rPr>
          <w:rFonts w:hint="eastAsia"/>
        </w:rPr>
        <w:t>　　　　7.4.5 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养老项目投资成本构成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养老项目投资收益分析</w:t>
      </w:r>
      <w:r>
        <w:rPr>
          <w:rFonts w:hint="eastAsia"/>
        </w:rPr>
        <w:br/>
      </w:r>
      <w:r>
        <w:rPr>
          <w:rFonts w:hint="eastAsia"/>
        </w:rPr>
        <w:t>　　　　8.2.1 承建方收益</w:t>
      </w:r>
      <w:r>
        <w:rPr>
          <w:rFonts w:hint="eastAsia"/>
        </w:rPr>
        <w:br/>
      </w:r>
      <w:r>
        <w:rPr>
          <w:rFonts w:hint="eastAsia"/>
        </w:rPr>
        <w:t>　　　　8.2.2 运营方收益</w:t>
      </w:r>
      <w:r>
        <w:rPr>
          <w:rFonts w:hint="eastAsia"/>
        </w:rPr>
        <w:br/>
      </w:r>
      <w:r>
        <w:rPr>
          <w:rFonts w:hint="eastAsia"/>
        </w:rPr>
        <w:t>　　　　8.2.3 政府收益</w:t>
      </w:r>
      <w:r>
        <w:rPr>
          <w:rFonts w:hint="eastAsia"/>
        </w:rPr>
        <w:br/>
      </w:r>
      <w:r>
        <w:rPr>
          <w:rFonts w:hint="eastAsia"/>
        </w:rPr>
        <w:t>　　8.3 养老项目综合效益分析</w:t>
      </w:r>
      <w:r>
        <w:rPr>
          <w:rFonts w:hint="eastAsia"/>
        </w:rPr>
        <w:br/>
      </w:r>
      <w:r>
        <w:rPr>
          <w:rFonts w:hint="eastAsia"/>
        </w:rPr>
        <w:t>　　　　8.3.1 经济效益</w:t>
      </w:r>
      <w:r>
        <w:rPr>
          <w:rFonts w:hint="eastAsia"/>
        </w:rPr>
        <w:br/>
      </w:r>
      <w:r>
        <w:rPr>
          <w:rFonts w:hint="eastAsia"/>
        </w:rPr>
        <w:t>　　　　8.3.2 家庭效益</w:t>
      </w:r>
      <w:r>
        <w:rPr>
          <w:rFonts w:hint="eastAsia"/>
        </w:rPr>
        <w:br/>
      </w:r>
      <w:r>
        <w:rPr>
          <w:rFonts w:hint="eastAsia"/>
        </w:rPr>
        <w:t>　　　　8.3.3 社会效益</w:t>
      </w:r>
      <w:r>
        <w:rPr>
          <w:rFonts w:hint="eastAsia"/>
        </w:rPr>
        <w:br/>
      </w:r>
      <w:r>
        <w:rPr>
          <w:rFonts w:hint="eastAsia"/>
        </w:rPr>
        <w:t>　　8.4 养老项目运作模式分析</w:t>
      </w:r>
      <w:r>
        <w:rPr>
          <w:rFonts w:hint="eastAsia"/>
        </w:rPr>
        <w:br/>
      </w:r>
      <w:r>
        <w:rPr>
          <w:rFonts w:hint="eastAsia"/>
        </w:rPr>
        <w:t>　　　　8.4.1 BOT模式</w:t>
      </w:r>
      <w:r>
        <w:rPr>
          <w:rFonts w:hint="eastAsia"/>
        </w:rPr>
        <w:br/>
      </w:r>
      <w:r>
        <w:rPr>
          <w:rFonts w:hint="eastAsia"/>
        </w:rPr>
        <w:t>　　　　8.4.2 EPC模式</w:t>
      </w:r>
      <w:r>
        <w:rPr>
          <w:rFonts w:hint="eastAsia"/>
        </w:rPr>
        <w:br/>
      </w:r>
      <w:r>
        <w:rPr>
          <w:rFonts w:hint="eastAsia"/>
        </w:rPr>
        <w:t>　　　　8.4.3 招投标模式</w:t>
      </w:r>
      <w:r>
        <w:rPr>
          <w:rFonts w:hint="eastAsia"/>
        </w:rPr>
        <w:br/>
      </w:r>
      <w:r>
        <w:rPr>
          <w:rFonts w:hint="eastAsia"/>
        </w:rPr>
        <w:t>　　　　8.4.4 其他模式</w:t>
      </w:r>
      <w:r>
        <w:rPr>
          <w:rFonts w:hint="eastAsia"/>
        </w:rPr>
        <w:br/>
      </w:r>
      <w:r>
        <w:rPr>
          <w:rFonts w:hint="eastAsia"/>
        </w:rPr>
        <w:t>　　8.5 养老项目投资经济性分析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养老行业企业投资风险预警</w:t>
      </w:r>
      <w:r>
        <w:rPr>
          <w:rFonts w:hint="eastAsia"/>
        </w:rPr>
        <w:br/>
      </w:r>
      <w:r>
        <w:rPr>
          <w:rFonts w:hint="eastAsia"/>
        </w:rPr>
        <w:t>　　9.1 养老行业进入\退出壁垒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专业壁垒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养老行业投资外部风险预警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需求风险</w:t>
      </w:r>
      <w:r>
        <w:rPr>
          <w:rFonts w:hint="eastAsia"/>
        </w:rPr>
        <w:br/>
      </w:r>
      <w:r>
        <w:rPr>
          <w:rFonts w:hint="eastAsia"/>
        </w:rPr>
        <w:t>　　　　9.2.3 融资风险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养老行业投资内部风险预警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服务风险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养老项目运营风险预警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安全风险</w:t>
      </w:r>
      <w:r>
        <w:rPr>
          <w:rFonts w:hint="eastAsia"/>
        </w:rPr>
        <w:br/>
      </w:r>
      <w:r>
        <w:rPr>
          <w:rFonts w:hint="eastAsia"/>
        </w:rPr>
        <w:t>　　　　9.4.4 纠纷风险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[中:智:林:]养老行业企业投资策略建议</w:t>
      </w:r>
      <w:r>
        <w:rPr>
          <w:rFonts w:hint="eastAsia"/>
        </w:rPr>
        <w:br/>
      </w:r>
      <w:r>
        <w:rPr>
          <w:rFonts w:hint="eastAsia"/>
        </w:rPr>
        <w:t>　　10.1 养老行业企业投资建议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养老项目招商策略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养老项目融资策略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养老项目运营策略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提升服务能力</w:t>
      </w:r>
      <w:r>
        <w:rPr>
          <w:rFonts w:hint="eastAsia"/>
        </w:rPr>
        <w:br/>
      </w:r>
      <w:r>
        <w:rPr>
          <w:rFonts w:hint="eastAsia"/>
        </w:rPr>
        <w:t>　　　　10.4.4 管控运行成本</w:t>
      </w:r>
      <w:r>
        <w:rPr>
          <w:rFonts w:hint="eastAsia"/>
        </w:rPr>
        <w:br/>
      </w:r>
      <w:r>
        <w:rPr>
          <w:rFonts w:hint="eastAsia"/>
        </w:rPr>
        <w:t>　　　　10.4.5 确定合适的收益率</w:t>
      </w:r>
      <w:r>
        <w:rPr>
          <w:rFonts w:hint="eastAsia"/>
        </w:rPr>
        <w:br/>
      </w:r>
      <w:r>
        <w:rPr>
          <w:rFonts w:hint="eastAsia"/>
        </w:rPr>
        <w:t>　　10.5 养老项目退出机制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e1fad04644fee" w:history="1">
        <w:r>
          <w:rPr>
            <w:rStyle w:val="Hyperlink"/>
          </w:rPr>
          <w:t>中国养老行业发展调研与市场前景预测报告（2025-2031年）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e1fad04644fee" w:history="1">
        <w:r>
          <w:rPr>
            <w:rStyle w:val="Hyperlink"/>
          </w:rPr>
          <w:t>https://www.20087.com/M_QiTa/95/YangLaoFaZhanQuShiYuCeFenXi.html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bb014c3154b22" w:history="1">
      <w:r>
        <w:rPr>
          <w:rStyle w:val="Hyperlink"/>
        </w:rPr>
        <w:t>中国养老行业发展调研与市场前景预测报告（2025-2031年）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YangLaoFaZhanQuShiYuCeFenXi.html" TargetMode="External" Id="Re81e1fad046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YangLaoFaZhanQuShiYuCeFenXi.html" TargetMode="External" Id="R522bb014c315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2024-12-06T07:45:00Z</dcterms:created>
  <dcterms:modified xsi:type="dcterms:W3CDTF">2024-12-06T08:45:00Z</dcterms:modified>
  <dc:subject>中国养老行业发展调研与市场前景预测报告（2025-2031年）</dc:subject>
  <dc:title>中国养老行业发展调研与市场前景预测报告（2025-2031年）</dc:title>
  <cp:keywords>中国养老行业发展调研与市场前景预测报告（2025-2031年）</cp:keywords>
  <dc:description>中国养老行业发展调研与市场前景预测报告（2025-2031年）</dc:description>
</cp:coreProperties>
</file>