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02cf3c442491a" w:history="1">
              <w:r>
                <w:rPr>
                  <w:rStyle w:val="Hyperlink"/>
                </w:rPr>
                <w:t>2025-2031年全球与中国中继箱市场研究分析及前景趋势预测报告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02cf3c442491a" w:history="1">
              <w:r>
                <w:rPr>
                  <w:rStyle w:val="Hyperlink"/>
                </w:rPr>
                <w:t>2025-2031年全球与中国中继箱市场研究分析及前景趋势预测报告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02cf3c442491a" w:history="1">
                <w:r>
                  <w:rPr>
                    <w:rStyle w:val="Hyperlink"/>
                  </w:rPr>
                  <w:t>https://www.20087.com/5/39/ZhongJiXiangDeQianJingQuShi.html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箱是通信网络基础设施中的关键设备，广泛应用于无线通信、光纤接入、移动基站等领域，承担着信号转发、增强和路由管理的功能。随着5G网络建设的加速推进，中继箱在提升信号覆盖能力、优化网络结构方面的作用日益凸显。其技术形态也从传统的有线中继向支持多频段、多制式的智能中继发展，具备更高的集成度与自适应能力。目前，中继箱主要由通信设备企业和运营商主导部署，在城市密集区域、地下空间、偏远农村等信号盲区或弱区应用较多。然而，由于部署成本较高、维护复杂，且需协调频谱资源与网络规划，其推广仍存在一定局限性。此外，部分民用场景下对中继设备的认知不足，也制约了其市场渗透率。</w:t>
      </w:r>
      <w:r>
        <w:rPr>
          <w:rFonts w:hint="eastAsia"/>
        </w:rPr>
        <w:br/>
      </w:r>
      <w:r>
        <w:rPr>
          <w:rFonts w:hint="eastAsia"/>
        </w:rPr>
        <w:t>　　未来，随着6G技术研发启动及万物互联应用场景的拓展，中继箱将在构建全域通信网络中扮演更加重要的角色。特别是在工业互联网、车联网、智慧城市等高可靠性通信需求增长的背景下，中继箱将朝着更高性能、低时延、智能化方向演进，并可能融合边缘计算、AI网络优化等功能，实现更高效的网络调度与资源分配。同时，小型化、模块化设计将成为发展趋势，使其更易于部署于家庭、商业楼宇及临时应急场景。政策层面，国家对新基建的持续投入也将为中继设备的发展提供有力支撑。但与此同时，行业还需面对网络安全、频谱效率、能耗控制等方面的挑战，只有通过技术创新与标准化建设并行推进，才能确保中继箱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02cf3c442491a" w:history="1">
        <w:r>
          <w:rPr>
            <w:rStyle w:val="Hyperlink"/>
          </w:rPr>
          <w:t>2025-2031年全球与中国中继箱市场研究分析及前景趋势预测报告</w:t>
        </w:r>
      </w:hyperlink>
      <w:r>
        <w:rPr>
          <w:rFonts w:hint="eastAsia"/>
        </w:rPr>
        <w:t>》依托权威机构及行业协会数据，结合中继箱行业的宏观环境与微观实践，从中继箱市场规模、市场需求、技术现状及产业链结构等多维度进行了系统调研与分析。报告通过严谨的研究方法与翔实的数据支持，辅以直观图表，全面剖析了中继箱行业发展趋势、重点企业表现及市场竞争格局，并通过SWOT分析揭示了行业机遇与潜在风险，为中继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按照不同产品类型，中继箱主要可以分为如下几个类别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全球不同产品类型中继箱销售额增长趋势2020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从不同应用，中继箱主要包括如下几个方面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全球不同应用中继箱销售额增长趋势2020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中继箱行业背景、发展历史、现状及趋势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中继箱行业目前现状分析</w:t>
      </w:r>
      <w:r>
        <w:rPr>
          <w:rFonts w:hint="eastAsia"/>
        </w:rPr>
        <w:br/>
      </w:r>
      <w:r>
        <w:rPr>
          <w:rFonts w:hint="eastAsia"/>
        </w:rPr>
        <w:t>　　　　1.4.2 中继箱发展趋势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全球中继箱总体规模分析</w:t>
      </w:r>
      <w:r>
        <w:rPr>
          <w:rFonts w:hint="eastAsia"/>
        </w:rPr>
        <w:br/>
      </w:r>
      <w:r>
        <w:rPr>
          <w:rFonts w:hint="eastAsia"/>
        </w:rPr>
        <w:t>　　2.1 全球中继箱供需现状及预测（2020-2031）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全球中继箱产能、产量、产能利用率及发展趋势（2020-2031）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全球中继箱产量、需求量及发展趋势（2020-2031）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全球主要地区中继箱产量及发展趋势（2020-2031）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全球主要地区中继箱产量（2020-2025）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全球主要地区中继箱产量（2026-2031）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全球主要地区中继箱产量市场份额（2020-2031）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中国中继箱供需现状及预测（2020-2031）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中国中继箱产能、产量、产能利用率及发展趋势（2020-2031）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中国中继箱产量、市场需求量及发展趋势（2020-2031）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全球中继箱销量及销售额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全球市场中继箱销售额（2020-2031）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全球市场中继箱销量（2020-2031）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全球市场中继箱价格趋势（2020-2031）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全球中继箱主要地区分析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全球主要地区中继箱市场规模分析：2020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全球主要地区中继箱销售收入及市场份额（2020-2025年）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全球主要地区中继箱销售收入预测（2026-2031年）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全球主要地区中继箱销量分析：2020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全球主要地区中继箱销量及市场份额（2020-2025年）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全球主要地区中继箱销量及市场份额预测（2026-2031）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印度市场中继箱销量、收入及增长率（2020-2031）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全球市场主要厂商中继箱产能市场份额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全球市场主要厂商中继箱销量（2020-2025）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全球市场主要厂商中继箱销量（2020-2025）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全球市场主要厂商中继箱销售收入（2020-2025）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全球市场主要厂商中继箱销售价格（2020-2025）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2024年全球主要生产商中继箱收入排名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中国市场主要厂商中继箱销量（2020-2025）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中国市场主要厂商中继箱销量（2020-2025）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中国市场主要厂商中继箱销售收入（2020-2025）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2024年中国主要生产商中继箱收入排名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中国市场主要厂商中继箱销售价格（2020-2025）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全球主要厂商中继箱总部及产地分布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全球主要厂商成立时间及中继箱商业化日期</w:t>
      </w:r>
      <w:r>
        <w:rPr>
          <w:rFonts w:hint="eastAsia"/>
        </w:rPr>
        <w:br/>
      </w:r>
      <w:r>
        <w:rPr>
          <w:rFonts w:hint="eastAsia"/>
        </w:rPr>
        <w:t>　　4.6 全球主要厂商中继箱产品类型及应用</w:t>
      </w:r>
      <w:r>
        <w:rPr>
          <w:rFonts w:hint="eastAsia"/>
        </w:rPr>
        <w:br/>
      </w:r>
      <w:r>
        <w:rPr>
          <w:rFonts w:hint="eastAsia"/>
        </w:rPr>
        <w:t>　　4.7 中继箱行业集中度、竞争程度分析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中继箱行业集中度分析：2024年全球Top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全球中继箱第一梯队、第二梯队和第三梯队生产商（品牌）及市场份额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不同产品类型中继箱分析</w:t>
      </w:r>
      <w:r>
        <w:rPr>
          <w:rFonts w:hint="eastAsia"/>
        </w:rPr>
        <w:br/>
      </w:r>
      <w:r>
        <w:rPr>
          <w:rFonts w:hint="eastAsia"/>
        </w:rPr>
        <w:t>　　6.1 全球不同产品类型中继箱销量（2020-2031）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全球不同产品类型中继箱销量及市场份额（2020-2025）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全球不同产品类型中继箱销量预测（2026-2031）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全球不同产品类型中继箱收入（2020-2031）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全球不同产品类型中继箱收入及市场份额（2020-2025）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全球不同产品类型中继箱收入预测（2026-2031）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全球不同产品类型中继箱价格走势（2020-2031）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不同应用中继箱分析</w:t>
      </w:r>
      <w:r>
        <w:rPr>
          <w:rFonts w:hint="eastAsia"/>
        </w:rPr>
        <w:br/>
      </w:r>
      <w:r>
        <w:rPr>
          <w:rFonts w:hint="eastAsia"/>
        </w:rPr>
        <w:t>　　7.1 全球不同应用中继箱销量（2020-2031）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全球不同应用中继箱销量及市场份额（2020-2025）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全球不同应用中继箱销量预测（2026-2031）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全球不同应用中继箱收入（2020-2031）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全球不同应用中继箱收入及市场份额（2020-2025）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全球不同应用中继箱收入预测（2026-2031）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全球不同应用中继箱价格走势（2020-2031）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中继箱产业链分析</w:t>
      </w:r>
      <w:r>
        <w:rPr>
          <w:rFonts w:hint="eastAsia"/>
        </w:rPr>
        <w:br/>
      </w:r>
      <w:r>
        <w:rPr>
          <w:rFonts w:hint="eastAsia"/>
        </w:rPr>
        <w:t>　　8.2 中继箱工艺制造技术分析</w:t>
      </w:r>
      <w:r>
        <w:rPr>
          <w:rFonts w:hint="eastAsia"/>
        </w:rPr>
        <w:br/>
      </w:r>
      <w:r>
        <w:rPr>
          <w:rFonts w:hint="eastAsia"/>
        </w:rPr>
        <w:t>　　8.3 中继箱产业上游供应分析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中继箱下游客户分析</w:t>
      </w:r>
      <w:r>
        <w:rPr>
          <w:rFonts w:hint="eastAsia"/>
        </w:rPr>
        <w:br/>
      </w:r>
      <w:r>
        <w:rPr>
          <w:rFonts w:hint="eastAsia"/>
        </w:rPr>
        <w:t>　　8.5 中继箱销售渠道分析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中继箱行业发展机遇及主要驱动因素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中继箱行业发展面临的风险</w:t>
      </w:r>
      <w:r>
        <w:rPr>
          <w:rFonts w:hint="eastAsia"/>
        </w:rPr>
        <w:br/>
      </w:r>
      <w:r>
        <w:rPr>
          <w:rFonts w:hint="eastAsia"/>
        </w:rPr>
        <w:t>　　9.3 中继箱行业政策分析</w:t>
      </w:r>
      <w:r>
        <w:rPr>
          <w:rFonts w:hint="eastAsia"/>
        </w:rPr>
        <w:br/>
      </w:r>
      <w:r>
        <w:rPr>
          <w:rFonts w:hint="eastAsia"/>
        </w:rPr>
        <w:t>　　9.4 中继箱中国企业SWOT分析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全球不同产品类型中继箱销售额增长（CAGR）趋势2020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中继箱行业目前发展现状</w:t>
      </w:r>
      <w:r>
        <w:rPr>
          <w:rFonts w:hint="eastAsia"/>
        </w:rPr>
        <w:br/>
      </w:r>
      <w:r>
        <w:rPr>
          <w:rFonts w:hint="eastAsia"/>
        </w:rPr>
        <w:t>　　表 4： 中继箱发展趋势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全球主要地区中继箱产量增速（CAGR）：（2020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全球主要地区中继箱产量（2020-2025）&amp;（千件）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全球主要地区中继箱产量（2026-2031）&amp;（千件）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全球主要地区中继箱产量市场份额（2020-2025）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全球主要地区中继箱产量（2026-2031）&amp;（千件）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全球主要地区中继箱销售收入增速：（2020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全球主要地区中继箱收入（2026-2031）&amp;（百万美元）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全球主要地区中继箱收入市场份额（2026-2031）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全球主要地区中继箱销量（千件）：2020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全球主要地区中继箱销量（2020-2025）&amp;（千件）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全球主要地区中继箱销量市场份额（2020-2025）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全球主要地区中继箱销量（2026-2031）&amp;（千件）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全球主要地区中继箱销量份额（2026-2031）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全球市场主要厂商中继箱产能（2024-2025）&amp;（千件）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全球市场主要厂商中继箱销量（2020-2025）&amp;（千件）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全球市场主要厂商中继箱销量市场份额（2020-2025）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全球市场主要厂商中继箱销售价格（2020-2025）&amp;（美元/件）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2024年全球主要生产商中继箱收入排名（百万美元）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中国市场主要厂商中继箱销量（2020-2025）&amp;（千件）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中国市场主要厂商中继箱销量市场份额（2020-2025）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2024年中国主要生产商中继箱收入排名（百万美元）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中国市场主要厂商中继箱销售价格（2020-2025）&amp;（美元/件）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全球主要厂商中继箱总部及产地分布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全球主要厂商成立时间及中继箱商业化日期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全球主要厂商中继箱产品类型及应用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2024年全球中继箱主要厂商市场地位（第一梯队、第二梯队和第三梯队）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全球中继箱市场投资、并购等现状分析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中继箱销量（千件）、收入（百万美元）、价格（美元/件）及毛利率（2020-2025）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全球不同产品类型中继箱销量（2020-2025年）&amp;（千件）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全球不同产品类型中继箱销量市场份额（2020-2025）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全球不同产品类型中继箱销量预测（2026-2031）&amp;（千件）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全球市场不同产品类型中继箱销量市场份额预测（2026-2031）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全球不同产品类型中继箱收入（2020-2025年）&amp;（百万美元）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全球不同产品类型中继箱收入市场份额（2020-2025）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全球不同产品类型中继箱收入预测（2026-2031）&amp;（百万美元）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全球不同产品类型中继箱收入市场份额预测（2026-2031）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全球不同应用中继箱销量（2020-2025年）&amp;（千件）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全球不同应用中继箱销量市场份额（2020-2025）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全球不同应用中继箱销量预测（2026-2031）&amp;（千件）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全球市场不同应用中继箱销量市场份额预测（2026-2031）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全球不同应用中继箱收入（2020-2025年）&amp;（百万美元）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全球不同应用中继箱收入市场份额（2020-2025）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全球不同应用中继箱收入预测（2026-2031）&amp;（百万美元）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全球不同应用中继箱收入市场份额预测（2026-2031）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中继箱上游原料供应商及联系方式列表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中继箱典型客户列表</w:t>
      </w:r>
      <w:r>
        <w:rPr>
          <w:rFonts w:hint="eastAsia"/>
        </w:rPr>
        <w:br/>
      </w:r>
      <w:r>
        <w:rPr>
          <w:rFonts w:hint="eastAsia"/>
        </w:rPr>
        <w:t>　　表 101： 中继箱主要销售模式及销售渠道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中继箱行业发展机遇及主要驱动因素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中继箱行业发展面临的风险</w:t>
      </w:r>
      <w:r>
        <w:rPr>
          <w:rFonts w:hint="eastAsia"/>
        </w:rPr>
        <w:br/>
      </w:r>
      <w:r>
        <w:rPr>
          <w:rFonts w:hint="eastAsia"/>
        </w:rPr>
        <w:t>　　表 104： 中继箱行业政策分析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中继箱产品图片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全球不同产品类型中继箱销售额2020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全球不同产品类型中继箱市场份额2024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非金属产品图片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全球不同应用中继箱市场份额2024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全球中继箱产能、产量、产能利用率及发展趋势（2020-2031）&amp;（千件）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全球中继箱产量、需求量及发展趋势（2020-2031）&amp;（千件）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全球主要地区中继箱产量（2020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全球主要地区中继箱产量市场份额（2020-2031）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中国中继箱产能、产量、产能利用率及发展趋势（2020-2031）&amp;（千件）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中国中继箱产量、市场需求量及发展趋势（2020-2031）&amp;（千件）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全球中继箱市场销售额及增长率：（2020-2031）&amp;（百万美元）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全球市场中继箱市场规模：2020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全球市场中继箱价格趋势（2020-2031）&amp;（美元/件）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全球主要地区中继箱销售收入（2020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全球主要地区中继箱销售收入市场份额（2020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北美市场中继箱收入及增长率（2020-2031）&amp;（百万美元）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欧洲市场中继箱收入及增长率（2020-2031）&amp;（百万美元）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中国市场中继箱收入及增长率（2020-2031）&amp;（百万美元）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日本市场中继箱收入及增长率（2020-2031）&amp;（百万美元）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东南亚市场中继箱收入及增长率（2020-2031）&amp;（百万美元）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印度市场中继箱销量及增长率（2020-2031）&amp;（千件）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印度市场中继箱收入及增长率（2020-2031）&amp;（百万美元）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2024年全球市场主要厂商中继箱销量市场份额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2024年全球市场主要厂商中继箱收入市场份额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2024年中国市场主要厂商中继箱销量市场份额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2024年中国市场主要厂商中继箱收入市场份额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2024年全球前五大生产商中继箱市场份额</w:t>
      </w:r>
      <w:r>
        <w:rPr>
          <w:rFonts w:hint="eastAsia"/>
        </w:rPr>
        <w:br/>
      </w:r>
      <w:r>
        <w:rPr>
          <w:rFonts w:hint="eastAsia"/>
        </w:rPr>
        <w:t>　　图 39： 2024年全球中继箱第一梯队、第二梯队和第三梯队厂商及市场份额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全球不同产品类型中继箱价格走势（2020-2031）&amp;（美元/件）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全球不同应用中继箱价格走势（2020-2031）&amp;（美元/件）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中继箱产业链</w:t>
      </w:r>
      <w:r>
        <w:rPr>
          <w:rFonts w:hint="eastAsia"/>
        </w:rPr>
        <w:br/>
      </w:r>
      <w:r>
        <w:rPr>
          <w:rFonts w:hint="eastAsia"/>
        </w:rPr>
        <w:t>　　图 43： 中继箱中国企业SWOT分析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02cf3c442491a" w:history="1">
        <w:r>
          <w:rPr>
            <w:rStyle w:val="Hyperlink"/>
          </w:rPr>
          <w:t>2025-2031年全球与中国中继箱市场研究分析及前景趋势预测报告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02cf3c442491a" w:history="1">
        <w:r>
          <w:rPr>
            <w:rStyle w:val="Hyperlink"/>
          </w:rPr>
          <w:t>https://www.20087.com/5/39/ZhongJiXiangDeQianJingQuShi.html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热点：信号中继器怎么用、中继箱图片、手机设置中继器教程、中继箱用在什么系统、便携式中继台、中继箱至气体报警器接输入还是输出、中继接线实物接线图、中继箱体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d315a7a4e4000" w:history="1">
      <w:r>
        <w:rPr>
          <w:rStyle w:val="Hyperlink"/>
        </w:rPr>
        <w:t>2025-2031年全球与中国中继箱市场研究分析及前景趋势预测报告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ongJiXiangDeQianJingQuShi.html" TargetMode="External" Id="Rd9102cf3c442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ongJiXiangDeQianJingQuShi.html" TargetMode="External" Id="R19fd315a7a4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2025-02-26T03:04:51Z</dcterms:created>
  <dcterms:modified xsi:type="dcterms:W3CDTF">2025-02-26T04:04:51Z</dcterms:modified>
  <dc:subject>2025-2031年全球与中国中继箱市场研究分析及前景趋势预测报告</dc:subject>
  <dc:title>2025-2031年全球与中国中继箱市场研究分析及前景趋势预测报告</dc:title>
  <cp:keywords>2025-2031年全球与中国中继箱市场研究分析及前景趋势预测报告</cp:keywords>
  <dc:description>2025-2031年全球与中国中继箱市场研究分析及前景趋势预测报告</dc:description>
</cp:coreProperties>
</file>