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68762e23848aa" w:history="1">
              <w:r>
                <w:rPr>
                  <w:rStyle w:val="Hyperlink"/>
                </w:rPr>
                <w:t>2026-2032年中国信息传媒行业调研与趋势预测报告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68762e23848aa" w:history="1">
              <w:r>
                <w:rPr>
                  <w:rStyle w:val="Hyperlink"/>
                </w:rPr>
                <w:t>2026-2032年中国信息传媒行业调研与趋势预测报告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68762e23848aa" w:history="1">
                <w:r>
                  <w:rPr>
                    <w:rStyle w:val="Hyperlink"/>
                  </w:rPr>
                  <w:t>https://www.20087.com/5/59/XinXiChuanMeiHangYeQuShi.html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影视、互联网新媒体等多个领域，近年来，数字化转型和社交媒体的崛起彻底改变了传统媒体的格局。数字平台成为信息传播的主要渠道，内容生产更加多元化，用户参与度和互动性显著增强。同时，数据驱动的内容推荐算法使得个性化信息推送成为可能，极大丰富了用户的信息获取体验。</w:t>
      </w:r>
      <w:r>
        <w:rPr>
          <w:rFonts w:hint="eastAsia"/>
        </w:rPr>
        <w:br/>
      </w:r>
      <w:r>
        <w:rPr>
          <w:rFonts w:hint="eastAsia"/>
        </w:rPr>
        <w:t>　　未来，信息传媒将更加侧重于内容的品质和用户的沉浸式体验。一方面，通过深化内容原创能力和跨媒介叙事技巧，信息传媒将致力于打造高质量、有深度的内容生态，吸引并保持受众的关注。另一方面，借助虚拟现实（VR）、增强现实（AR）等技术，信息传媒将提供更加沉浸式的互动体验，如虚拟新闻现场直播和互动故事讲述，增强用户的情感共鸣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68762e23848aa" w:history="1">
        <w:r>
          <w:rPr>
            <w:rStyle w:val="Hyperlink"/>
          </w:rPr>
          <w:t>2026-2032年中国信息传媒行业调研与趋势预测报告</w:t>
        </w:r>
      </w:hyperlink>
      <w:r>
        <w:rPr>
          <w:rFonts w:hint="eastAsia"/>
        </w:rPr>
        <w:t>》基于国家统计局及相关协会的详实数据，结合长期监测的一手资料，全面分析了信息传媒行业的市场规模、需求变化、产业链动态及区域发展格局。报告重点解读了信息传媒行业竞争态势与重点企业的市场表现，并通过科学研判行业趋势与前景，揭示了信息传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信息传媒产业概述</w:t>
      </w:r>
      <w:r>
        <w:rPr>
          <w:rFonts w:hint="eastAsia"/>
        </w:rPr>
        <w:br/>
      </w:r>
      <w:r>
        <w:rPr>
          <w:rFonts w:hint="eastAsia"/>
        </w:rPr>
        <w:t>　　第一节 信息传媒定义</w:t>
      </w:r>
      <w:r>
        <w:rPr>
          <w:rFonts w:hint="eastAsia"/>
        </w:rPr>
        <w:br/>
      </w:r>
      <w:r>
        <w:rPr>
          <w:rFonts w:hint="eastAsia"/>
        </w:rPr>
        <w:t>　　第二节 信息传媒行业特点</w:t>
      </w:r>
      <w:r>
        <w:rPr>
          <w:rFonts w:hint="eastAsia"/>
        </w:rPr>
        <w:br/>
      </w:r>
      <w:r>
        <w:rPr>
          <w:rFonts w:hint="eastAsia"/>
        </w:rPr>
        <w:t>　　第三节 信息传媒产业链分析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2025-2026年中国信息传媒行业运行环境分析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中国信息传媒运行经济环境分析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中国信息传媒产业政策环境分析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一、信息传媒行业监管体制</w:t>
      </w:r>
      <w:r>
        <w:rPr>
          <w:rFonts w:hint="eastAsia"/>
        </w:rPr>
        <w:br/>
      </w:r>
      <w:r>
        <w:rPr>
          <w:rFonts w:hint="eastAsia"/>
        </w:rPr>
        <w:t>　　　　二、信息传媒行业主要法规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三、主要信息传媒产业政策</w:t>
      </w:r>
      <w:r>
        <w:rPr>
          <w:rFonts w:hint="eastAsia"/>
        </w:rPr>
        <w:br/>
      </w:r>
      <w:r>
        <w:rPr>
          <w:rFonts w:hint="eastAsia"/>
        </w:rPr>
        <w:t>　　第三节 中国信息传媒产业社会环境分析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2025-2026年全球信息传媒行业发展态势分析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全球信息传媒市场发展现状分析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全球主要国家信息传媒市场现状</w:t>
      </w:r>
      <w:r>
        <w:rPr>
          <w:rFonts w:hint="eastAsia"/>
        </w:rPr>
        <w:br/>
      </w:r>
      <w:r>
        <w:rPr>
          <w:rFonts w:hint="eastAsia"/>
        </w:rPr>
        <w:t>　　第三节 全球信息传媒行业发展趋势预测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中国信息传媒行业市场分析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2020-2025年中国信息传媒行业规模情况</w:t>
      </w:r>
      <w:r>
        <w:rPr>
          <w:rFonts w:hint="eastAsia"/>
        </w:rPr>
        <w:br/>
      </w:r>
      <w:r>
        <w:rPr>
          <w:rFonts w:hint="eastAsia"/>
        </w:rPr>
        <w:t>　　　　一、信息传媒行业市场规模情况分析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二、信息传媒行业单位规模情况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三、信息传媒行业人员规模情况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2020-2025年中国信息传媒行业财务能力分析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一、信息传媒行业盈利能力分析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二、信息传媒行业偿债能力分析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三、信息传媒行业营运能力分析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四、信息传媒行业发展能力分析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2025-2026年中国信息传媒行业热点动态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2026年中国信息传媒行业面临的挑战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中国重点地区信息传媒行业市场调研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中国信息传媒行业价格走势及影响因素分析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国内信息传媒行业价格回顾</w:t>
      </w:r>
      <w:r>
        <w:rPr>
          <w:rFonts w:hint="eastAsia"/>
        </w:rPr>
        <w:br/>
      </w:r>
      <w:r>
        <w:rPr>
          <w:rFonts w:hint="eastAsia"/>
        </w:rPr>
        <w:t>　　第二节 国内信息传媒行业价格走势预测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国内信息传媒行业价格影响因素分析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中国信息传媒行业客户调研</w:t>
      </w:r>
      <w:r>
        <w:rPr>
          <w:rFonts w:hint="eastAsia"/>
        </w:rPr>
        <w:br/>
      </w:r>
      <w:r>
        <w:rPr>
          <w:rFonts w:hint="eastAsia"/>
        </w:rPr>
        <w:t>　　　　一、信息传媒行业客户偏好调查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二、客户对信息传媒品牌的首要认知渠道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三、信息传媒品牌忠诚度调查</w:t>
      </w:r>
      <w:r>
        <w:rPr>
          <w:rFonts w:hint="eastAsia"/>
        </w:rPr>
        <w:br/>
      </w:r>
      <w:r>
        <w:rPr>
          <w:rFonts w:hint="eastAsia"/>
        </w:rPr>
        <w:t>　　　　四、信息传媒行业客户消费理念调研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中国信息传媒行业竞争格局分析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2026年信息传媒行业集中度分析</w:t>
      </w:r>
      <w:r>
        <w:rPr>
          <w:rFonts w:hint="eastAsia"/>
        </w:rPr>
        <w:br/>
      </w:r>
      <w:r>
        <w:rPr>
          <w:rFonts w:hint="eastAsia"/>
        </w:rPr>
        <w:t>　　　　一、信息传媒市场集中度分析</w:t>
      </w:r>
      <w:r>
        <w:rPr>
          <w:rFonts w:hint="eastAsia"/>
        </w:rPr>
        <w:br/>
      </w:r>
      <w:r>
        <w:rPr>
          <w:rFonts w:hint="eastAsia"/>
        </w:rPr>
        <w:t>　　　　二、信息传媒企业集中度分析</w:t>
      </w:r>
      <w:r>
        <w:rPr>
          <w:rFonts w:hint="eastAsia"/>
        </w:rPr>
        <w:br/>
      </w:r>
      <w:r>
        <w:rPr>
          <w:rFonts w:hint="eastAsia"/>
        </w:rPr>
        <w:t>　　第二节 2026年信息传媒行业竞争格局分析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一、信息传媒行业竞争策略分析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二、信息传媒行业竞争格局展望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三、我国信息传媒市场竞争趋势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信息传媒企业发展策略分析</w:t>
      </w:r>
      <w:r>
        <w:rPr>
          <w:rFonts w:hint="eastAsia"/>
        </w:rPr>
        <w:br/>
      </w:r>
      <w:r>
        <w:rPr>
          <w:rFonts w:hint="eastAsia"/>
        </w:rPr>
        <w:t>　　第一节 信息传媒市场策略分析</w:t>
      </w:r>
      <w:r>
        <w:rPr>
          <w:rFonts w:hint="eastAsia"/>
        </w:rPr>
        <w:br/>
      </w:r>
      <w:r>
        <w:rPr>
          <w:rFonts w:hint="eastAsia"/>
        </w:rPr>
        <w:t>　　　　一、信息传媒价格策略分析</w:t>
      </w:r>
      <w:r>
        <w:rPr>
          <w:rFonts w:hint="eastAsia"/>
        </w:rPr>
        <w:br/>
      </w:r>
      <w:r>
        <w:rPr>
          <w:rFonts w:hint="eastAsia"/>
        </w:rPr>
        <w:t>　　　　二、信息传媒渠道策略分析</w:t>
      </w:r>
      <w:r>
        <w:rPr>
          <w:rFonts w:hint="eastAsia"/>
        </w:rPr>
        <w:br/>
      </w:r>
      <w:r>
        <w:rPr>
          <w:rFonts w:hint="eastAsia"/>
        </w:rPr>
        <w:t>　　第二节 信息传媒销售策略分析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提高信息传媒企业竞争力的策略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一、提高中国信息传媒企业核心竞争力的对策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二、信息传媒企业提升竞争力的主要方向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三、影响信息传媒企业核心竞争力的因素及提升途径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四、提高信息传媒企业竞争力的策略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信息传媒行业投资风险与控制策略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信息传媒行业SWOT模型分析</w:t>
      </w:r>
      <w:r>
        <w:rPr>
          <w:rFonts w:hint="eastAsia"/>
        </w:rPr>
        <w:br/>
      </w:r>
      <w:r>
        <w:rPr>
          <w:rFonts w:hint="eastAsia"/>
        </w:rPr>
        <w:t>　　　　一、信息传媒行业优势分析</w:t>
      </w:r>
      <w:r>
        <w:rPr>
          <w:rFonts w:hint="eastAsia"/>
        </w:rPr>
        <w:br/>
      </w:r>
      <w:r>
        <w:rPr>
          <w:rFonts w:hint="eastAsia"/>
        </w:rPr>
        <w:t>　　　　二、信息传媒行业劣势分析</w:t>
      </w:r>
      <w:r>
        <w:rPr>
          <w:rFonts w:hint="eastAsia"/>
        </w:rPr>
        <w:br/>
      </w:r>
      <w:r>
        <w:rPr>
          <w:rFonts w:hint="eastAsia"/>
        </w:rPr>
        <w:t>　　　　三、信息传媒行业机会分析</w:t>
      </w:r>
      <w:r>
        <w:rPr>
          <w:rFonts w:hint="eastAsia"/>
        </w:rPr>
        <w:br/>
      </w:r>
      <w:r>
        <w:rPr>
          <w:rFonts w:hint="eastAsia"/>
        </w:rPr>
        <w:t>　　　　四、信息传媒行业风险分析</w:t>
      </w:r>
      <w:r>
        <w:rPr>
          <w:rFonts w:hint="eastAsia"/>
        </w:rPr>
        <w:br/>
      </w:r>
      <w:r>
        <w:rPr>
          <w:rFonts w:hint="eastAsia"/>
        </w:rPr>
        <w:t>　　第二节 信息传媒行业投资风险及控制策略分析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一、信息传媒市场风险及控制策略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二、信息传媒行业政策风险及控制策略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三、信息传媒行业经营风险及控制策略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四、信息传媒同业竞争风险及控制策略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五、信息传媒行业其他风险及控制策略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2026-2032年中国信息传媒行业投资潜力及发展趋势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2026-2032年信息传媒行业投资潜力分析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一、信息传媒行业重点可投资领域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二、信息传媒行业目标市场需求潜力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三、信息传媒行业投资潜力综合评判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[^中智林^]2026-2032年中国信息传媒行业发展趋势分析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一、2026年信息传媒市场前景分析</w:t>
      </w:r>
      <w:r>
        <w:rPr>
          <w:rFonts w:hint="eastAsia"/>
        </w:rPr>
        <w:br/>
      </w:r>
      <w:r>
        <w:rPr>
          <w:rFonts w:hint="eastAsia"/>
        </w:rPr>
        <w:t>　　　　二、2026年信息传媒发展趋势预测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三、2026-2032年我国信息传媒行业发展剖析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五、未来信息传媒行业发展变局剖析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信息传媒行业现状</w:t>
      </w:r>
      <w:r>
        <w:rPr>
          <w:rFonts w:hint="eastAsia"/>
        </w:rPr>
        <w:br/>
      </w:r>
      <w:r>
        <w:rPr>
          <w:rFonts w:hint="eastAsia"/>
        </w:rPr>
        <w:t>　　图表 信息传媒行业产业链调研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2020-2025年中国信息传媒行业市场规模情况</w:t>
      </w:r>
      <w:r>
        <w:rPr>
          <w:rFonts w:hint="eastAsia"/>
        </w:rPr>
        <w:br/>
      </w:r>
      <w:r>
        <w:rPr>
          <w:rFonts w:hint="eastAsia"/>
        </w:rPr>
        <w:t>　　图表 信息传媒行业动态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2020-2025年中国信息传媒行业经营效益分析</w:t>
      </w:r>
      <w:r>
        <w:rPr>
          <w:rFonts w:hint="eastAsia"/>
        </w:rPr>
        <w:br/>
      </w:r>
      <w:r>
        <w:rPr>
          <w:rFonts w:hint="eastAsia"/>
        </w:rPr>
        <w:t>　　图表 信息传媒行业竞争对手分析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2026-2032年中国信息传媒市场前景分析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68762e23848aa" w:history="1">
        <w:r>
          <w:rPr>
            <w:rStyle w:val="Hyperlink"/>
          </w:rPr>
          <w:t>2026-2032年中国信息传媒行业调研与趋势预测报告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68762e23848aa" w:history="1">
        <w:r>
          <w:rPr>
            <w:rStyle w:val="Hyperlink"/>
          </w:rPr>
          <w:t>https://www.20087.com/5/59/XinXiChuanMeiHangYeQuShi.html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1c6d05654347" w:history="1">
      <w:r>
        <w:rPr>
          <w:rStyle w:val="Hyperlink"/>
        </w:rPr>
        <w:t>2026-2032年中国信息传媒行业调研与趋势预测报告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inXiChuanMeiHangYeQuShi.html" TargetMode="External" Id="R52068762e238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inXiChuanMeiHangYeQuShi.html" TargetMode="External" Id="Rc9681c6d056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2025-07-04T23:52:00Z</dcterms:created>
  <dcterms:modified xsi:type="dcterms:W3CDTF">2025-07-05T00:52:00Z</dcterms:modified>
  <dc:subject>2026-2032年中国信息传媒行业调研与趋势预测报告</dc:subject>
  <dc:title>2026-2032年中国信息传媒行业调研与趋势预测报告</dc:title>
  <cp:keywords>2026-2032年中国信息传媒行业调研与趋势预测报告</cp:keywords>
  <dc:description>2026-2032年中国信息传媒行业调研与趋势预测报告</dc:description>
</cp:coreProperties>
</file>