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dc4b6cbd482a" w:history="1">
              <w:r>
                <w:rPr>
                  <w:rStyle w:val="Hyperlink"/>
                </w:rPr>
                <w:t>2025年版中国基金业市场专题研究分析与发展趋势预测报告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dc4b6cbd482a" w:history="1">
              <w:r>
                <w:rPr>
                  <w:rStyle w:val="Hyperlink"/>
                </w:rPr>
                <w:t>2025年版中国基金业市场专题研究分析与发展趋势预测报告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dc4b6cbd482a" w:history="1">
                <w:r>
                  <w:rPr>
                    <w:rStyle w:val="Hyperlink"/>
                  </w:rPr>
                  <w:t>https://www.20087.com/M_QiTa/95/JiJinYeWeiLaiFaZhanQuShi.html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业在全球范围内继续扩张，资产管理规模持续增长，得益于投资者对多元化投资组合和专业管理的需求。近年来，被动投资策略，尤其是指数基金和ETF（交易所交易基金），因其低成本和市场跟踪能力而受到青睐。同时，ESG（环境、社会和治理）投资原则的兴起，促使基金管理者更加重视社会责任和可持续性。</w:t>
      </w:r>
      <w:r>
        <w:rPr>
          <w:rFonts w:hint="eastAsia"/>
        </w:rPr>
        <w:br/>
      </w:r>
      <w:r>
        <w:rPr>
          <w:rFonts w:hint="eastAsia"/>
        </w:rPr>
        <w:t>　　未来，基金业将更加注重透明度、可持续性和技术创新。随着监管环境的趋严，基金公司必须提供更清晰的投资策略和费用结构，以增强投资者信任。同时，ESG将成为基金产品设计的核心，推动绿色经济和包容性增长。此外，数字资产和区块链技术的引入，将为基金业带来新的投资机会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dc4b6cbd482a" w:history="1">
        <w:r>
          <w:rPr>
            <w:rStyle w:val="Hyperlink"/>
          </w:rPr>
          <w:t>2025年版中国基金业市场专题研究分析与发展趋势预测报告</w:t>
        </w:r>
      </w:hyperlink>
      <w:r>
        <w:rPr>
          <w:rFonts w:hint="eastAsia"/>
        </w:rPr>
        <w:t>》基于多年行业研究积累，结合基金业市场发展现状，依托行业权威数据资源和长期市场监测数据库，对基金业市场规模、技术现状及未来方向进行了全面分析。报告梳理了基金业行业竞争格局，重点评估了主要企业的市场表现及品牌影响力，并通过SWOT分析揭示了基金业行业机遇与潜在风险。同时，报告对基金业市场前景和发展趋势进行了科学预测，为投资者提供了投资价值判断和策略建议，助力把握基金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2025-2031年世界基金业发展概述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一、世界基金业发展的特点</w:t>
      </w:r>
      <w:r>
        <w:rPr>
          <w:rFonts w:hint="eastAsia"/>
        </w:rPr>
        <w:br/>
      </w:r>
      <w:r>
        <w:rPr>
          <w:rFonts w:hint="eastAsia"/>
        </w:rPr>
        <w:t>　　　　二、世界行业基金发展状况分析</w:t>
      </w:r>
      <w:r>
        <w:rPr>
          <w:rFonts w:hint="eastAsia"/>
        </w:rPr>
        <w:br/>
      </w:r>
      <w:r>
        <w:rPr>
          <w:rFonts w:hint="eastAsia"/>
        </w:rPr>
        <w:t>　　　　三、2025年全球共同基金的发展情况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五、2025年全球基金业发展动态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一、美国基金行业的发展阶段</w:t>
      </w:r>
      <w:r>
        <w:rPr>
          <w:rFonts w:hint="eastAsia"/>
        </w:rPr>
        <w:br/>
      </w:r>
      <w:r>
        <w:rPr>
          <w:rFonts w:hint="eastAsia"/>
        </w:rPr>
        <w:t>　　　　二、美国基金行业的发展概况</w:t>
      </w:r>
      <w:r>
        <w:rPr>
          <w:rFonts w:hint="eastAsia"/>
        </w:rPr>
        <w:br/>
      </w:r>
      <w:r>
        <w:rPr>
          <w:rFonts w:hint="eastAsia"/>
        </w:rPr>
        <w:t>　　　　三、美国私募基金的融资额情况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四、2025年美国基金行业发展分析</w:t>
      </w:r>
      <w:r>
        <w:rPr>
          <w:rFonts w:hint="eastAsia"/>
        </w:rPr>
        <w:br/>
      </w:r>
      <w:r>
        <w:rPr>
          <w:rFonts w:hint="eastAsia"/>
        </w:rPr>
        <w:t>　　　　五、2025年美国基金行业发展态势</w:t>
      </w:r>
      <w:r>
        <w:rPr>
          <w:rFonts w:hint="eastAsia"/>
        </w:rPr>
        <w:br/>
      </w:r>
      <w:r>
        <w:rPr>
          <w:rFonts w:hint="eastAsia"/>
        </w:rPr>
        <w:t>　　　　六、美国结构化分级基金呈现的设计优势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七、美国基金业的促销策略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一、英国基金的分类</w:t>
      </w:r>
      <w:r>
        <w:rPr>
          <w:rFonts w:hint="eastAsia"/>
        </w:rPr>
        <w:br/>
      </w:r>
      <w:r>
        <w:rPr>
          <w:rFonts w:hint="eastAsia"/>
        </w:rPr>
        <w:t>　　　　二、英国基金业发展历程</w:t>
      </w:r>
      <w:r>
        <w:rPr>
          <w:rFonts w:hint="eastAsia"/>
        </w:rPr>
        <w:br/>
      </w:r>
      <w:r>
        <w:rPr>
          <w:rFonts w:hint="eastAsia"/>
        </w:rPr>
        <w:t>　　　　三、英国单位信托基金市场状况分析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一、日本对冲基金的发展概况</w:t>
      </w:r>
      <w:r>
        <w:rPr>
          <w:rFonts w:hint="eastAsia"/>
        </w:rPr>
        <w:br/>
      </w:r>
      <w:r>
        <w:rPr>
          <w:rFonts w:hint="eastAsia"/>
        </w:rPr>
        <w:t>　　　　二、日本基金行业危机与变革概述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三、日本基金行业的发展改革之路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一、德国基金行业的发展特征</w:t>
      </w:r>
      <w:r>
        <w:rPr>
          <w:rFonts w:hint="eastAsia"/>
        </w:rPr>
        <w:br/>
      </w:r>
      <w:r>
        <w:rPr>
          <w:rFonts w:hint="eastAsia"/>
        </w:rPr>
        <w:t>　　　　二、新加坡管理基金投资状况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三、中国香港基金行业营运状况分析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四、中国台湾省基金的发展状况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五、印度基金业发展概述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2025-2031年中国基金行业发展分析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2025-2031年中国基金行业运行分析</w:t>
      </w:r>
      <w:r>
        <w:rPr>
          <w:rFonts w:hint="eastAsia"/>
        </w:rPr>
        <w:br/>
      </w:r>
      <w:r>
        <w:rPr>
          <w:rFonts w:hint="eastAsia"/>
        </w:rPr>
        <w:t>　　　　一、我国基金行业运行回顾</w:t>
      </w:r>
      <w:r>
        <w:rPr>
          <w:rFonts w:hint="eastAsia"/>
        </w:rPr>
        <w:br/>
      </w:r>
      <w:r>
        <w:rPr>
          <w:rFonts w:hint="eastAsia"/>
        </w:rPr>
        <w:t>　　　　二、2025年我国基金行业运行分析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2025-2031年基金的行业配置分析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四、2025年基金的行业配置状况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2025-2031年基金业发展对策分析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二、投资者认、申购及赎回情况分析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三、开放式基金市场销售渠道情况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四、个人基金投资者持有开放式基金情况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第三节 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第四节 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一、流动性风险的定义</w:t>
      </w:r>
      <w:r>
        <w:rPr>
          <w:rFonts w:hint="eastAsia"/>
        </w:rPr>
        <w:br/>
      </w:r>
      <w:r>
        <w:rPr>
          <w:rFonts w:hint="eastAsia"/>
        </w:rPr>
        <w:t>　　　　二、流动性风险形成的原因</w:t>
      </w:r>
      <w:r>
        <w:rPr>
          <w:rFonts w:hint="eastAsia"/>
        </w:rPr>
        <w:br/>
      </w:r>
      <w:r>
        <w:rPr>
          <w:rFonts w:hint="eastAsia"/>
        </w:rPr>
        <w:t>　　　　三、流动性风险对金融稳定的影响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四、流动性风险的防范分析</w:t>
      </w:r>
      <w:r>
        <w:rPr>
          <w:rFonts w:hint="eastAsia"/>
        </w:rPr>
        <w:br/>
      </w:r>
      <w:r>
        <w:rPr>
          <w:rFonts w:hint="eastAsia"/>
        </w:rPr>
        <w:t>　　　　五、应对流动性风险的政策建议</w:t>
      </w:r>
      <w:r>
        <w:rPr>
          <w:rFonts w:hint="eastAsia"/>
        </w:rPr>
        <w:br/>
      </w:r>
      <w:r>
        <w:rPr>
          <w:rFonts w:hint="eastAsia"/>
        </w:rPr>
        <w:t>　　第五节 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一、美国开放式基金销售渠道发展分析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二、中国开放式基金销售渠道发展分析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三、中美开放式基金销售渠道对比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四、对比的结论与发展展望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2025-2031年中国封闭式基金发展综述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t>　　第三节 封闭式基金定价探析</w:t>
      </w:r>
      <w:r>
        <w:rPr>
          <w:rFonts w:hint="eastAsia"/>
        </w:rPr>
        <w:br/>
      </w:r>
      <w:r>
        <w:rPr>
          <w:rFonts w:hint="eastAsia"/>
        </w:rPr>
        <w:t>　　　　一、封闭式基金定价概述</w:t>
      </w:r>
      <w:r>
        <w:rPr>
          <w:rFonts w:hint="eastAsia"/>
        </w:rPr>
        <w:br/>
      </w:r>
      <w:r>
        <w:rPr>
          <w:rFonts w:hint="eastAsia"/>
        </w:rPr>
        <w:t>　　　　二、封闭式基金的贴现定价法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三、封闭式基金收益比较定价法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四、封闭式基金价格的随机模型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五、封闭式基金定价实例</w:t>
      </w:r>
      <w:r>
        <w:rPr>
          <w:rFonts w:hint="eastAsia"/>
        </w:rPr>
        <w:br/>
      </w:r>
      <w:r>
        <w:rPr>
          <w:rFonts w:hint="eastAsia"/>
        </w:rPr>
        <w:t>　　第四节 封闭式基金折价分析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四、消除我国封闭式基金高折价现象的途径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第五节 封闭式基金投资价值分析</w:t>
      </w:r>
      <w:r>
        <w:rPr>
          <w:rFonts w:hint="eastAsia"/>
        </w:rPr>
        <w:br/>
      </w:r>
      <w:r>
        <w:rPr>
          <w:rFonts w:hint="eastAsia"/>
        </w:rPr>
        <w:t>　　　　一、封基具长线投资价值</w:t>
      </w:r>
      <w:r>
        <w:rPr>
          <w:rFonts w:hint="eastAsia"/>
        </w:rPr>
        <w:br/>
      </w:r>
      <w:r>
        <w:rPr>
          <w:rFonts w:hint="eastAsia"/>
        </w:rPr>
        <w:t>　　　　二、封闭式基金相对抗跌</w:t>
      </w:r>
      <w:r>
        <w:rPr>
          <w:rFonts w:hint="eastAsia"/>
        </w:rPr>
        <w:br/>
      </w:r>
      <w:r>
        <w:rPr>
          <w:rFonts w:hint="eastAsia"/>
        </w:rPr>
        <w:t>　　　　三、封闭式基金表现最优</w:t>
      </w:r>
      <w:r>
        <w:rPr>
          <w:rFonts w:hint="eastAsia"/>
        </w:rPr>
        <w:br/>
      </w:r>
      <w:r>
        <w:rPr>
          <w:rFonts w:hint="eastAsia"/>
        </w:rPr>
        <w:t>　　　　四、结构性机会仍可期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三、我国货币市场基金的发展对策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第三节 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二、中国货币政策传导有效性分析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三、美国货币政策有效性的启示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四、发展央行货币政策有效的货币市场基金制度的策略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第四节 货币市场基金收益分析</w:t>
      </w:r>
      <w:r>
        <w:rPr>
          <w:rFonts w:hint="eastAsia"/>
        </w:rPr>
        <w:br/>
      </w:r>
      <w:r>
        <w:rPr>
          <w:rFonts w:hint="eastAsia"/>
        </w:rPr>
        <w:t>　　　　一、货币市场基金收益率与投资结构分析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二、我国货币市场基金前期高收益发展分析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三、货币市场基金收益率低的原因分析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四、货币市场基金收益率受投资风险影响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第五节 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三、发展中国货币市场基金的政策策略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2025-2031年中国私募基金发展概况</w:t>
      </w:r>
      <w:r>
        <w:rPr>
          <w:rFonts w:hint="eastAsia"/>
        </w:rPr>
        <w:br/>
      </w:r>
      <w:r>
        <w:rPr>
          <w:rFonts w:hint="eastAsia"/>
        </w:rPr>
        <w:t>　　　　一、我国私募基金发展历程</w:t>
      </w:r>
      <w:r>
        <w:rPr>
          <w:rFonts w:hint="eastAsia"/>
        </w:rPr>
        <w:br/>
      </w:r>
      <w:r>
        <w:rPr>
          <w:rFonts w:hint="eastAsia"/>
        </w:rPr>
        <w:t>　　　　二、2025年中国私募基金业绩分析</w:t>
      </w:r>
      <w:r>
        <w:rPr>
          <w:rFonts w:hint="eastAsia"/>
        </w:rPr>
        <w:br/>
      </w:r>
      <w:r>
        <w:rPr>
          <w:rFonts w:hint="eastAsia"/>
        </w:rPr>
        <w:t>　　　　三、2025年我国私募基金的发展情况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一、海外私募股权基金监管的传统理念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二、私募股权基金监管风向转变的主要原因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三、海外私募股权基金监管的最新趋势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四、海外私募股权基金监管风向转变的启示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第四节 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一、中国私募基金的风险与对策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二、私募股权投资基金的潜在风险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三、我国私募股权基金投融资法律风险及其控制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第五节 2025-2031年中国私募基金发展问题及对策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二、我国私募基金的发展思路</w:t>
      </w:r>
      <w:r>
        <w:rPr>
          <w:rFonts w:hint="eastAsia"/>
        </w:rPr>
        <w:br/>
      </w:r>
      <w:r>
        <w:rPr>
          <w:rFonts w:hint="eastAsia"/>
        </w:rPr>
        <w:t>　　　　三、规范化发展我国私募基金的政策建议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四、我国私募股权基金业发展策略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五、我国私募证券投资基金制度完善建议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2025-2031年特殊类型基金 ETF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2025-2031年全球ETF基金发展概况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一、全球ETF发展的特点</w:t>
      </w:r>
      <w:r>
        <w:rPr>
          <w:rFonts w:hint="eastAsia"/>
        </w:rPr>
        <w:br/>
      </w:r>
      <w:r>
        <w:rPr>
          <w:rFonts w:hint="eastAsia"/>
        </w:rPr>
        <w:t>　　　　二、世界ETF市场发展综述</w:t>
      </w:r>
      <w:r>
        <w:rPr>
          <w:rFonts w:hint="eastAsia"/>
        </w:rPr>
        <w:br/>
      </w:r>
      <w:r>
        <w:rPr>
          <w:rFonts w:hint="eastAsia"/>
        </w:rPr>
        <w:t>　　　　三、全球ETF的发展趋势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一、ETF基金业发展的三大条件</w:t>
      </w:r>
      <w:r>
        <w:rPr>
          <w:rFonts w:hint="eastAsia"/>
        </w:rPr>
        <w:br/>
      </w:r>
      <w:r>
        <w:rPr>
          <w:rFonts w:hint="eastAsia"/>
        </w:rPr>
        <w:t>　　　　二、ETF基金的发展概况</w:t>
      </w:r>
      <w:r>
        <w:rPr>
          <w:rFonts w:hint="eastAsia"/>
        </w:rPr>
        <w:br/>
      </w:r>
      <w:r>
        <w:rPr>
          <w:rFonts w:hint="eastAsia"/>
        </w:rPr>
        <w:t>　　　　三、中美ETF交易量对比分析</w:t>
      </w:r>
      <w:r>
        <w:rPr>
          <w:rFonts w:hint="eastAsia"/>
        </w:rPr>
        <w:br/>
      </w:r>
      <w:r>
        <w:rPr>
          <w:rFonts w:hint="eastAsia"/>
        </w:rPr>
        <w:t>　　　　四、我国ETF的发展前景展望</w:t>
      </w:r>
      <w:r>
        <w:rPr>
          <w:rFonts w:hint="eastAsia"/>
        </w:rPr>
        <w:br/>
      </w:r>
      <w:r>
        <w:rPr>
          <w:rFonts w:hint="eastAsia"/>
        </w:rPr>
        <w:t>　　第四节 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一、ETF市场结构性问题浅析</w:t>
      </w:r>
      <w:r>
        <w:rPr>
          <w:rFonts w:hint="eastAsia"/>
        </w:rPr>
        <w:br/>
      </w:r>
      <w:r>
        <w:rPr>
          <w:rFonts w:hint="eastAsia"/>
        </w:rPr>
        <w:t>　　　　二、改进中国ETF市场的政策性建议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2025-2031年基金品牌营销分析</w:t>
      </w:r>
      <w:r>
        <w:rPr>
          <w:rFonts w:hint="eastAsia"/>
        </w:rPr>
        <w:br/>
      </w:r>
      <w:r>
        <w:rPr>
          <w:rFonts w:hint="eastAsia"/>
        </w:rPr>
        <w:t>　　第一节 中国基金业品牌发展综述</w:t>
      </w:r>
      <w:r>
        <w:rPr>
          <w:rFonts w:hint="eastAsia"/>
        </w:rPr>
        <w:br/>
      </w:r>
      <w:r>
        <w:rPr>
          <w:rFonts w:hint="eastAsia"/>
        </w:rPr>
        <w:t>　　　　一、我国基金业品牌成长回顾</w:t>
      </w:r>
      <w:r>
        <w:rPr>
          <w:rFonts w:hint="eastAsia"/>
        </w:rPr>
        <w:br/>
      </w:r>
      <w:r>
        <w:rPr>
          <w:rFonts w:hint="eastAsia"/>
        </w:rPr>
        <w:t>　　　　二、国内基金业品牌竞争的现状</w:t>
      </w:r>
      <w:r>
        <w:rPr>
          <w:rFonts w:hint="eastAsia"/>
        </w:rPr>
        <w:br/>
      </w:r>
      <w:r>
        <w:rPr>
          <w:rFonts w:hint="eastAsia"/>
        </w:rPr>
        <w:t>　　　　三、国内基金业品牌运作的三大不足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四、我国基金业品牌建设发展建议</w:t>
      </w:r>
      <w:r>
        <w:rPr>
          <w:rFonts w:hint="eastAsia"/>
        </w:rPr>
        <w:br/>
      </w:r>
      <w:r>
        <w:rPr>
          <w:rFonts w:hint="eastAsia"/>
        </w:rPr>
        <w:t>　　　　五、未来中国基金业品牌发展趋势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基金品牌营销的转变</w:t>
      </w:r>
      <w:r>
        <w:rPr>
          <w:rFonts w:hint="eastAsia"/>
        </w:rPr>
        <w:br/>
      </w:r>
      <w:r>
        <w:rPr>
          <w:rFonts w:hint="eastAsia"/>
        </w:rPr>
        <w:t>　　　　一、产品向顾客解决方案转变</w:t>
      </w:r>
      <w:r>
        <w:rPr>
          <w:rFonts w:hint="eastAsia"/>
        </w:rPr>
        <w:br/>
      </w:r>
      <w:r>
        <w:rPr>
          <w:rFonts w:hint="eastAsia"/>
        </w:rPr>
        <w:t>　　　　二、价格向顾客成本的转变</w:t>
      </w:r>
      <w:r>
        <w:rPr>
          <w:rFonts w:hint="eastAsia"/>
        </w:rPr>
        <w:br/>
      </w:r>
      <w:r>
        <w:rPr>
          <w:rFonts w:hint="eastAsia"/>
        </w:rPr>
        <w:t>　　　　三、分销向方便的转变</w:t>
      </w:r>
      <w:r>
        <w:rPr>
          <w:rFonts w:hint="eastAsia"/>
        </w:rPr>
        <w:br/>
      </w:r>
      <w:r>
        <w:rPr>
          <w:rFonts w:hint="eastAsia"/>
        </w:rPr>
        <w:t>　　　　四、促销向沟通的转变</w:t>
      </w:r>
      <w:r>
        <w:rPr>
          <w:rFonts w:hint="eastAsia"/>
        </w:rPr>
        <w:br/>
      </w:r>
      <w:r>
        <w:rPr>
          <w:rFonts w:hint="eastAsia"/>
        </w:rPr>
        <w:t>　　第三节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2025-2031年基金业的关联行业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一、证券市场发展特征</w:t>
      </w:r>
      <w:r>
        <w:rPr>
          <w:rFonts w:hint="eastAsia"/>
        </w:rPr>
        <w:br/>
      </w:r>
      <w:r>
        <w:rPr>
          <w:rFonts w:hint="eastAsia"/>
        </w:rPr>
        <w:t>　　　　二、2025年证券市场运行情况</w:t>
      </w:r>
      <w:r>
        <w:rPr>
          <w:rFonts w:hint="eastAsia"/>
        </w:rPr>
        <w:br/>
      </w:r>
      <w:r>
        <w:rPr>
          <w:rFonts w:hint="eastAsia"/>
        </w:rPr>
        <w:t>　　　　三、2025年证券市场运行状况</w:t>
      </w:r>
      <w:r>
        <w:rPr>
          <w:rFonts w:hint="eastAsia"/>
        </w:rPr>
        <w:br/>
      </w:r>
      <w:r>
        <w:rPr>
          <w:rFonts w:hint="eastAsia"/>
        </w:rPr>
        <w:t>　　　　四、2025年证券市场运行分析</w:t>
      </w:r>
      <w:r>
        <w:rPr>
          <w:rFonts w:hint="eastAsia"/>
        </w:rPr>
        <w:br/>
      </w:r>
      <w:r>
        <w:rPr>
          <w:rFonts w:hint="eastAsia"/>
        </w:rPr>
        <w:t>　　　　五、中国网络证券业的发展分析</w:t>
      </w:r>
      <w:r>
        <w:rPr>
          <w:rFonts w:hint="eastAsia"/>
        </w:rPr>
        <w:br/>
      </w:r>
      <w:r>
        <w:rPr>
          <w:rFonts w:hint="eastAsia"/>
        </w:rPr>
        <w:t>　　　　六、中国证券业未来发展走势的判断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一、建国以来银行业的发展历程</w:t>
      </w:r>
      <w:r>
        <w:rPr>
          <w:rFonts w:hint="eastAsia"/>
        </w:rPr>
        <w:br/>
      </w:r>
      <w:r>
        <w:rPr>
          <w:rFonts w:hint="eastAsia"/>
        </w:rPr>
        <w:t>　　　　二、我国银行业的发展特征</w:t>
      </w:r>
      <w:r>
        <w:rPr>
          <w:rFonts w:hint="eastAsia"/>
        </w:rPr>
        <w:br/>
      </w:r>
      <w:r>
        <w:rPr>
          <w:rFonts w:hint="eastAsia"/>
        </w:rPr>
        <w:t>　　　　三、2025年我国银行业运行概况</w:t>
      </w:r>
      <w:r>
        <w:rPr>
          <w:rFonts w:hint="eastAsia"/>
        </w:rPr>
        <w:br/>
      </w:r>
      <w:r>
        <w:rPr>
          <w:rFonts w:hint="eastAsia"/>
        </w:rPr>
        <w:t>　　　　四、2025年我国银行业运行现状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六、促进我国银行业稳健发展的建议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一、改革开放以来中国保险业的发展及变化</w:t>
      </w:r>
      <w:r>
        <w:rPr>
          <w:rFonts w:hint="eastAsia"/>
        </w:rPr>
        <w:br/>
      </w:r>
      <w:r>
        <w:rPr>
          <w:rFonts w:hint="eastAsia"/>
        </w:rPr>
        <w:t>　　　　二、我国保险市场运行特征</w:t>
      </w:r>
      <w:r>
        <w:rPr>
          <w:rFonts w:hint="eastAsia"/>
        </w:rPr>
        <w:br/>
      </w:r>
      <w:r>
        <w:rPr>
          <w:rFonts w:hint="eastAsia"/>
        </w:rPr>
        <w:t>　　　　三、2025年我国保险业运行概况</w:t>
      </w:r>
      <w:r>
        <w:rPr>
          <w:rFonts w:hint="eastAsia"/>
        </w:rPr>
        <w:br/>
      </w:r>
      <w:r>
        <w:rPr>
          <w:rFonts w:hint="eastAsia"/>
        </w:rPr>
        <w:t>　　　　四、2025年我国保险业运行现状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六、保险业与基金管理业的关系分析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二、南方基金的发展模式</w:t>
      </w:r>
      <w:r>
        <w:rPr>
          <w:rFonts w:hint="eastAsia"/>
        </w:rPr>
        <w:br/>
      </w:r>
      <w:r>
        <w:rPr>
          <w:rFonts w:hint="eastAsia"/>
        </w:rPr>
        <w:t>　　　　三、南方基金发展业绩规模齐头并进</w:t>
      </w:r>
      <w:r>
        <w:rPr>
          <w:rFonts w:hint="eastAsia"/>
        </w:rPr>
        <w:br/>
      </w:r>
      <w:r>
        <w:rPr>
          <w:rFonts w:hint="eastAsia"/>
        </w:rPr>
        <w:t>　　　　四、南方基金业绩领先同行</w:t>
      </w:r>
      <w:r>
        <w:rPr>
          <w:rFonts w:hint="eastAsia"/>
        </w:rPr>
        <w:br/>
      </w:r>
      <w:r>
        <w:rPr>
          <w:rFonts w:hint="eastAsia"/>
        </w:rPr>
        <w:t>　　　　五、2025-2031年南方基金发展动态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二、易方达旗下基金业绩表现</w:t>
      </w:r>
      <w:r>
        <w:rPr>
          <w:rFonts w:hint="eastAsia"/>
        </w:rPr>
        <w:br/>
      </w:r>
      <w:r>
        <w:rPr>
          <w:rFonts w:hint="eastAsia"/>
        </w:rPr>
        <w:t>　　　　三、易方达基金推出基金定投新品牌</w:t>
      </w:r>
      <w:r>
        <w:rPr>
          <w:rFonts w:hint="eastAsia"/>
        </w:rPr>
        <w:br/>
      </w:r>
      <w:r>
        <w:rPr>
          <w:rFonts w:hint="eastAsia"/>
        </w:rPr>
        <w:t>　　　　四、易方达推出专门针对大学生的货币基金</w:t>
      </w:r>
      <w:r>
        <w:rPr>
          <w:rFonts w:hint="eastAsia"/>
        </w:rPr>
        <w:br/>
      </w:r>
      <w:r>
        <w:rPr>
          <w:rFonts w:hint="eastAsia"/>
        </w:rPr>
        <w:t>　　　　五、2025-2031年易方达发展动态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二、华夏基金发展概况</w:t>
      </w:r>
      <w:r>
        <w:rPr>
          <w:rFonts w:hint="eastAsia"/>
        </w:rPr>
        <w:br/>
      </w:r>
      <w:r>
        <w:rPr>
          <w:rFonts w:hint="eastAsia"/>
        </w:rPr>
        <w:t>　　　　三、华夏基金股权变动情况</w:t>
      </w:r>
      <w:r>
        <w:rPr>
          <w:rFonts w:hint="eastAsia"/>
        </w:rPr>
        <w:br/>
      </w:r>
      <w:r>
        <w:rPr>
          <w:rFonts w:hint="eastAsia"/>
        </w:rPr>
        <w:t>　　　　四、2025-2031年华夏基金发展动态</w:t>
      </w:r>
      <w:r>
        <w:rPr>
          <w:rFonts w:hint="eastAsia"/>
        </w:rPr>
        <w:br/>
      </w:r>
      <w:r>
        <w:rPr>
          <w:rFonts w:hint="eastAsia"/>
        </w:rPr>
        <w:t>　　第四节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二、景顺长城基金的业绩回顾</w:t>
      </w:r>
      <w:r>
        <w:rPr>
          <w:rFonts w:hint="eastAsia"/>
        </w:rPr>
        <w:br/>
      </w:r>
      <w:r>
        <w:rPr>
          <w:rFonts w:hint="eastAsia"/>
        </w:rPr>
        <w:t>　　　　三、景顺长城稳定收益债基已取得批准</w:t>
      </w:r>
      <w:r>
        <w:rPr>
          <w:rFonts w:hint="eastAsia"/>
        </w:rPr>
        <w:br/>
      </w:r>
      <w:r>
        <w:rPr>
          <w:rFonts w:hint="eastAsia"/>
        </w:rPr>
        <w:t>　　　　四、景顺长城形成自有特色的研究体系</w:t>
      </w:r>
      <w:r>
        <w:rPr>
          <w:rFonts w:hint="eastAsia"/>
        </w:rPr>
        <w:br/>
      </w:r>
      <w:r>
        <w:rPr>
          <w:rFonts w:hint="eastAsia"/>
        </w:rPr>
        <w:t>　　第五节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二、工银瑞信基金的经营发展状况</w:t>
      </w:r>
      <w:r>
        <w:rPr>
          <w:rFonts w:hint="eastAsia"/>
        </w:rPr>
        <w:br/>
      </w:r>
      <w:r>
        <w:rPr>
          <w:rFonts w:hint="eastAsia"/>
        </w:rPr>
        <w:t>　　　　三、工银瑞信推出基金新品种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二、华安基金业绩的发展状况</w:t>
      </w:r>
      <w:r>
        <w:rPr>
          <w:rFonts w:hint="eastAsia"/>
        </w:rPr>
        <w:br/>
      </w:r>
      <w:r>
        <w:rPr>
          <w:rFonts w:hint="eastAsia"/>
        </w:rPr>
        <w:t>　　　　三、华安基金新产品获批</w:t>
      </w:r>
      <w:r>
        <w:rPr>
          <w:rFonts w:hint="eastAsia"/>
        </w:rPr>
        <w:br/>
      </w:r>
      <w:r>
        <w:rPr>
          <w:rFonts w:hint="eastAsia"/>
        </w:rPr>
        <w:t>　　第七节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二、中银基金发展取得的成就</w:t>
      </w:r>
      <w:r>
        <w:rPr>
          <w:rFonts w:hint="eastAsia"/>
        </w:rPr>
        <w:br/>
      </w:r>
      <w:r>
        <w:rPr>
          <w:rFonts w:hint="eastAsia"/>
        </w:rPr>
        <w:t>　　　　三、中银基金资产规模的增长情况</w:t>
      </w:r>
      <w:r>
        <w:rPr>
          <w:rFonts w:hint="eastAsia"/>
        </w:rPr>
        <w:br/>
      </w:r>
      <w:r>
        <w:rPr>
          <w:rFonts w:hint="eastAsia"/>
        </w:rPr>
        <w:t>　　　　四、中银基金开通新业务完善网上交易平台</w:t>
      </w:r>
      <w:r>
        <w:rPr>
          <w:rFonts w:hint="eastAsia"/>
        </w:rPr>
        <w:br/>
      </w:r>
      <w:r>
        <w:rPr>
          <w:rFonts w:hint="eastAsia"/>
        </w:rPr>
        <w:t>　　第八节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二、中信基金发展取得的成就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基金政策解读</w:t>
      </w:r>
      <w:r>
        <w:rPr>
          <w:rFonts w:hint="eastAsia"/>
        </w:rPr>
        <w:br/>
      </w:r>
      <w:r>
        <w:rPr>
          <w:rFonts w:hint="eastAsia"/>
        </w:rPr>
        <w:t>　　　　一、我国基金行业将更新四大政策法规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二、修改中的基金法政策取向逐步明晰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三、《证券投资基金评价业务管理暂行办法》亮点浅析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　　四、《开放式证券投资基金销售费用管理规定》解读</w:t>
      </w:r>
      <w:r>
        <w:rPr>
          <w:rFonts w:hint="eastAsia"/>
        </w:rPr>
        <w:br/>
      </w:r>
      <w:r>
        <w:rPr>
          <w:rFonts w:hint="eastAsia"/>
        </w:rPr>
        <w:t>　　第二节 (中:智:林)基金行业的发展趋势</w:t>
      </w:r>
      <w:r>
        <w:rPr>
          <w:rFonts w:hint="eastAsia"/>
        </w:rPr>
        <w:br/>
      </w:r>
      <w:r>
        <w:rPr>
          <w:rFonts w:hint="eastAsia"/>
        </w:rPr>
        <w:t>　　　　一、中国基金业发展将更趋向国际化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二、我国基金业多元化的发展方向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　　三、我国基金业发展的五大趋势</w:t>
      </w:r>
      <w:r>
        <w:rPr>
          <w:rFonts w:hint="eastAsia"/>
        </w:rPr>
        <w:br/>
      </w:r>
      <w:r>
        <w:rPr>
          <w:rFonts w:hint="eastAsia"/>
        </w:rPr>
        <w:t>　　　　四、我国基金行业发展的创新方向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 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 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 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 《基金会管理条例》</w:t>
      </w:r>
      <w:r>
        <w:rPr>
          <w:rFonts w:hint="eastAsia"/>
        </w:rPr>
        <w:br/>
      </w:r>
      <w:r>
        <w:rPr>
          <w:rFonts w:hint="eastAsia"/>
        </w:rPr>
        <w:t>　　附录六 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 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行业基金按照行业的分布状况</w:t>
      </w:r>
      <w:r>
        <w:rPr>
          <w:rFonts w:hint="eastAsia"/>
        </w:rPr>
        <w:br/>
      </w:r>
      <w:r>
        <w:rPr>
          <w:rFonts w:hint="eastAsia"/>
        </w:rPr>
        <w:t>　　图表 行业基金数量随时间的发展图示</w:t>
      </w:r>
      <w:r>
        <w:rPr>
          <w:rFonts w:hint="eastAsia"/>
        </w:rPr>
        <w:br/>
      </w:r>
      <w:r>
        <w:rPr>
          <w:rFonts w:hint="eastAsia"/>
        </w:rPr>
        <w:t>　　图表 各类行业基金的时间特征</w:t>
      </w:r>
      <w:r>
        <w:rPr>
          <w:rFonts w:hint="eastAsia"/>
        </w:rPr>
        <w:br/>
      </w:r>
      <w:r>
        <w:rPr>
          <w:rFonts w:hint="eastAsia"/>
        </w:rPr>
        <w:t>　　图表 行业基金数量按发行国家地区的分布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行业基金资产按照投资国家地区的分布</w:t>
      </w:r>
      <w:r>
        <w:rPr>
          <w:rFonts w:hint="eastAsia"/>
        </w:rPr>
        <w:br/>
      </w:r>
      <w:r>
        <w:rPr>
          <w:rFonts w:hint="eastAsia"/>
        </w:rPr>
        <w:t>　　图表 行业基金总资产前25名的管理公司</w:t>
      </w:r>
      <w:r>
        <w:rPr>
          <w:rFonts w:hint="eastAsia"/>
        </w:rPr>
        <w:br/>
      </w:r>
      <w:r>
        <w:rPr>
          <w:rFonts w:hint="eastAsia"/>
        </w:rPr>
        <w:t>　　图表 五个代表性基金公司的行业基金投资策略</w:t>
      </w:r>
      <w:r>
        <w:rPr>
          <w:rFonts w:hint="eastAsia"/>
        </w:rPr>
        <w:br/>
      </w:r>
      <w:r>
        <w:rPr>
          <w:rFonts w:hint="eastAsia"/>
        </w:rPr>
        <w:t>　　图表 行业基金的10年内收益分布状况</w:t>
      </w:r>
      <w:r>
        <w:rPr>
          <w:rFonts w:hint="eastAsia"/>
        </w:rPr>
        <w:br/>
      </w:r>
      <w:r>
        <w:rPr>
          <w:rFonts w:hint="eastAsia"/>
        </w:rPr>
        <w:t>　　图表 各类行业基金10年内的赢利性变化</w:t>
      </w:r>
      <w:r>
        <w:rPr>
          <w:rFonts w:hint="eastAsia"/>
        </w:rPr>
        <w:br/>
      </w:r>
      <w:r>
        <w:rPr>
          <w:rFonts w:hint="eastAsia"/>
        </w:rPr>
        <w:t>　　图表 全球共同基金资产规模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全球共同基金资产按基金类型的统计图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全球共同基金资产按基金类别的分布图</w:t>
      </w:r>
      <w:r>
        <w:rPr>
          <w:rFonts w:hint="eastAsia"/>
        </w:rPr>
        <w:br/>
      </w:r>
      <w:r>
        <w:rPr>
          <w:rFonts w:hint="eastAsia"/>
        </w:rPr>
        <w:t>　　图表 全球共同基金资产地区分布图</w:t>
      </w:r>
      <w:r>
        <w:rPr>
          <w:rFonts w:hint="eastAsia"/>
        </w:rPr>
        <w:br/>
      </w:r>
      <w:r>
        <w:rPr>
          <w:rFonts w:hint="eastAsia"/>
        </w:rPr>
        <w:t>　　图表 全球共同基金数目按基金类别的分布图</w:t>
      </w:r>
      <w:r>
        <w:rPr>
          <w:rFonts w:hint="eastAsia"/>
        </w:rPr>
        <w:br/>
      </w:r>
      <w:r>
        <w:rPr>
          <w:rFonts w:hint="eastAsia"/>
        </w:rPr>
        <w:t>　　图表 美国基金产品发展历史及背景一览表</w:t>
      </w:r>
      <w:r>
        <w:rPr>
          <w:rFonts w:hint="eastAsia"/>
        </w:rPr>
        <w:br/>
      </w:r>
      <w:r>
        <w:rPr>
          <w:rFonts w:hint="eastAsia"/>
        </w:rPr>
        <w:t>　　图表 美国共同基金业资产规模及构成</w:t>
      </w:r>
      <w:r>
        <w:rPr>
          <w:rFonts w:hint="eastAsia"/>
        </w:rPr>
        <w:br/>
      </w:r>
      <w:r>
        <w:rPr>
          <w:rFonts w:hint="eastAsia"/>
        </w:rPr>
        <w:t>　　图表 美国各类基金资金净流入情况</w:t>
      </w:r>
      <w:r>
        <w:rPr>
          <w:rFonts w:hint="eastAsia"/>
        </w:rPr>
        <w:br/>
      </w:r>
      <w:r>
        <w:rPr>
          <w:rFonts w:hint="eastAsia"/>
        </w:rPr>
        <w:t>　　图表 新基金发行节奏</w:t>
      </w:r>
      <w:r>
        <w:rPr>
          <w:rFonts w:hint="eastAsia"/>
        </w:rPr>
        <w:br/>
      </w:r>
      <w:r>
        <w:rPr>
          <w:rFonts w:hint="eastAsia"/>
        </w:rPr>
        <w:t>　　图表 国内基金公司数量</w:t>
      </w:r>
      <w:r>
        <w:rPr>
          <w:rFonts w:hint="eastAsia"/>
        </w:rPr>
        <w:br/>
      </w:r>
      <w:r>
        <w:rPr>
          <w:rFonts w:hint="eastAsia"/>
        </w:rPr>
        <w:t>　　图表 偏股票型开放式基金规模</w:t>
      </w:r>
      <w:r>
        <w:rPr>
          <w:rFonts w:hint="eastAsia"/>
        </w:rPr>
        <w:br/>
      </w:r>
      <w:r>
        <w:rPr>
          <w:rFonts w:hint="eastAsia"/>
        </w:rPr>
        <w:t>　　图表 债券型基金份额</w:t>
      </w:r>
      <w:r>
        <w:rPr>
          <w:rFonts w:hint="eastAsia"/>
        </w:rPr>
        <w:br/>
      </w:r>
      <w:r>
        <w:rPr>
          <w:rFonts w:hint="eastAsia"/>
        </w:rPr>
        <w:t>　　图表 新发债券型基金规模</w:t>
      </w:r>
      <w:r>
        <w:rPr>
          <w:rFonts w:hint="eastAsia"/>
        </w:rPr>
        <w:br/>
      </w:r>
      <w:r>
        <w:rPr>
          <w:rFonts w:hint="eastAsia"/>
        </w:rPr>
        <w:t>　　图表 QDII基金规模</w:t>
      </w:r>
      <w:r>
        <w:rPr>
          <w:rFonts w:hint="eastAsia"/>
        </w:rPr>
        <w:br/>
      </w:r>
      <w:r>
        <w:rPr>
          <w:rFonts w:hint="eastAsia"/>
        </w:rPr>
        <w:t>　　图表 QDII新基金首发规模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</w:t>
      </w:r>
      <w:r>
        <w:rPr>
          <w:rFonts w:hint="eastAsia"/>
        </w:rPr>
        <w:br/>
      </w:r>
      <w:r>
        <w:rPr>
          <w:rFonts w:hint="eastAsia"/>
        </w:rPr>
        <w:t>　　图表 基金管理公司管理基金资产净值和份额规模汇总统计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截至2024年末基金资产规模统计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托管银行托管基金资产净值和份额规模汇总统计表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基金资产净值和份额规模分类汇总统计表（按运作方式）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基金资产净值和份额规模分类汇总统计表（按银河证券一级分类）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基金资产净值和份额规模分类汇总统计表（按银河证券二级分类）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基金资产净值和份额规模分类汇总统计表（按银河证券三级分类）</w:t>
      </w:r>
      <w:r>
        <w:rPr>
          <w:rFonts w:hint="eastAsia"/>
        </w:rPr>
        <w:br/>
      </w:r>
      <w:r>
        <w:rPr>
          <w:rFonts w:hint="eastAsia"/>
        </w:rPr>
        <w:t>　　图表 证券交易所产品国际对比表</w:t>
      </w:r>
      <w:r>
        <w:rPr>
          <w:rFonts w:hint="eastAsia"/>
        </w:rPr>
        <w:br/>
      </w:r>
      <w:r>
        <w:rPr>
          <w:rFonts w:hint="eastAsia"/>
        </w:rPr>
        <w:t>　　图表 股票市场上主要机构投资者结构国际比较</w:t>
      </w:r>
      <w:r>
        <w:rPr>
          <w:rFonts w:hint="eastAsia"/>
        </w:rPr>
        <w:br/>
      </w:r>
      <w:r>
        <w:rPr>
          <w:rFonts w:hint="eastAsia"/>
        </w:rPr>
        <w:t>　　图表 局部均衡下的均衡费用结构</w:t>
      </w:r>
      <w:r>
        <w:rPr>
          <w:rFonts w:hint="eastAsia"/>
        </w:rPr>
        <w:br/>
      </w:r>
      <w:r>
        <w:rPr>
          <w:rFonts w:hint="eastAsia"/>
        </w:rPr>
        <w:t>　　图表 一般均衡下的均衡费用结构</w:t>
      </w:r>
      <w:r>
        <w:rPr>
          <w:rFonts w:hint="eastAsia"/>
        </w:rPr>
        <w:br/>
      </w:r>
      <w:r>
        <w:rPr>
          <w:rFonts w:hint="eastAsia"/>
        </w:rPr>
        <w:t>　　图表 各季度基金持仓中股票比重</w:t>
      </w:r>
      <w:r>
        <w:rPr>
          <w:rFonts w:hint="eastAsia"/>
        </w:rPr>
        <w:br/>
      </w:r>
      <w:r>
        <w:rPr>
          <w:rFonts w:hint="eastAsia"/>
        </w:rPr>
        <w:t>　　图表 货币市场基金收益一览表</w:t>
      </w:r>
      <w:r>
        <w:rPr>
          <w:rFonts w:hint="eastAsia"/>
        </w:rPr>
        <w:br/>
      </w:r>
      <w:r>
        <w:rPr>
          <w:rFonts w:hint="eastAsia"/>
        </w:rPr>
        <w:t>　　图表 中国与欧美等货币市场基金制度环境的比较</w:t>
      </w:r>
      <w:r>
        <w:rPr>
          <w:rFonts w:hint="eastAsia"/>
        </w:rPr>
        <w:br/>
      </w:r>
      <w:r>
        <w:rPr>
          <w:rFonts w:hint="eastAsia"/>
        </w:rPr>
        <w:t>　　图表 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私募中长期优势明显但短期不敌公募及沪深300</w:t>
      </w:r>
      <w:r>
        <w:rPr>
          <w:rFonts w:hint="eastAsia"/>
        </w:rPr>
        <w:br/>
      </w:r>
      <w:r>
        <w:rPr>
          <w:rFonts w:hint="eastAsia"/>
        </w:rPr>
        <w:t>　　图表 私募与公募的业绩分布情况</w:t>
      </w:r>
      <w:r>
        <w:rPr>
          <w:rFonts w:hint="eastAsia"/>
        </w:rPr>
        <w:br/>
      </w:r>
      <w:r>
        <w:rPr>
          <w:rFonts w:hint="eastAsia"/>
        </w:rPr>
        <w:t>　　图表 成立满一年且各期排名均在前1/2的管理公司</w:t>
      </w:r>
      <w:r>
        <w:rPr>
          <w:rFonts w:hint="eastAsia"/>
        </w:rPr>
        <w:br/>
      </w:r>
      <w:r>
        <w:rPr>
          <w:rFonts w:hint="eastAsia"/>
        </w:rPr>
        <w:t>　　图表 成立且各期整体业绩排名在前1/2的管理公司</w:t>
      </w:r>
      <w:r>
        <w:rPr>
          <w:rFonts w:hint="eastAsia"/>
        </w:rPr>
        <w:br/>
      </w:r>
      <w:r>
        <w:rPr>
          <w:rFonts w:hint="eastAsia"/>
        </w:rPr>
        <w:t>　　图表 获得年度绝对正收益的6只私募基金</w:t>
      </w:r>
      <w:r>
        <w:rPr>
          <w:rFonts w:hint="eastAsia"/>
        </w:rPr>
        <w:br/>
      </w:r>
      <w:r>
        <w:rPr>
          <w:rFonts w:hint="eastAsia"/>
        </w:rPr>
        <w:t>　　图表 成立以来获得绝对正收益的11只私募基金</w:t>
      </w:r>
      <w:r>
        <w:rPr>
          <w:rFonts w:hint="eastAsia"/>
        </w:rPr>
        <w:br/>
      </w:r>
      <w:r>
        <w:rPr>
          <w:rFonts w:hint="eastAsia"/>
        </w:rPr>
        <w:t>　　图表 我国私募基金产品发行数量统计</w:t>
      </w:r>
      <w:r>
        <w:rPr>
          <w:rFonts w:hint="eastAsia"/>
        </w:rPr>
        <w:br/>
      </w:r>
      <w:r>
        <w:rPr>
          <w:rFonts w:hint="eastAsia"/>
        </w:rPr>
        <w:t>　　图表 我国按运行时间统计的私募产品个数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我国公、私募基金各阶段收益率</w:t>
      </w:r>
      <w:r>
        <w:rPr>
          <w:rFonts w:hint="eastAsia"/>
        </w:rPr>
        <w:br/>
      </w:r>
      <w:r>
        <w:rPr>
          <w:rFonts w:hint="eastAsia"/>
        </w:rPr>
        <w:t>　　图表 公、私募基金单月净值增长率</w:t>
      </w:r>
      <w:r>
        <w:rPr>
          <w:rFonts w:hint="eastAsia"/>
        </w:rPr>
        <w:br/>
      </w:r>
      <w:r>
        <w:rPr>
          <w:rFonts w:hint="eastAsia"/>
        </w:rPr>
        <w:t>　　图表 公、私募相对沪深300收益率分布</w:t>
      </w:r>
      <w:r>
        <w:rPr>
          <w:rFonts w:hint="eastAsia"/>
        </w:rPr>
        <w:br/>
      </w:r>
      <w:r>
        <w:rPr>
          <w:rFonts w:hint="eastAsia"/>
        </w:rPr>
        <w:t>　　图表 公、私募基金各业绩分布区间的风险收益指标</w:t>
      </w:r>
      <w:r>
        <w:rPr>
          <w:rFonts w:hint="eastAsia"/>
        </w:rPr>
        <w:br/>
      </w:r>
      <w:r>
        <w:rPr>
          <w:rFonts w:hint="eastAsia"/>
        </w:rPr>
        <w:t>　　图表 ETF二级市场交易示意图</w:t>
      </w:r>
      <w:r>
        <w:rPr>
          <w:rFonts w:hint="eastAsia"/>
        </w:rPr>
        <w:br/>
      </w:r>
      <w:r>
        <w:rPr>
          <w:rFonts w:hint="eastAsia"/>
        </w:rPr>
        <w:t>　　图表 ETF申购示意图</w:t>
      </w:r>
      <w:r>
        <w:rPr>
          <w:rFonts w:hint="eastAsia"/>
        </w:rPr>
        <w:br/>
      </w:r>
      <w:r>
        <w:rPr>
          <w:rFonts w:hint="eastAsia"/>
        </w:rPr>
        <w:t>　　图表 ETF赎回示意图</w:t>
      </w:r>
      <w:r>
        <w:rPr>
          <w:rFonts w:hint="eastAsia"/>
        </w:rPr>
        <w:br/>
      </w:r>
      <w:r>
        <w:rPr>
          <w:rFonts w:hint="eastAsia"/>
        </w:rPr>
        <w:t>　　图表 ETF资产规模</w:t>
      </w:r>
      <w:r>
        <w:rPr>
          <w:rFonts w:hint="eastAsia"/>
        </w:rPr>
        <w:br/>
      </w:r>
      <w:r>
        <w:rPr>
          <w:rFonts w:hint="eastAsia"/>
        </w:rPr>
        <w:t>　　图表 ETF流动性与交投意愿比较</w:t>
      </w:r>
      <w:r>
        <w:rPr>
          <w:rFonts w:hint="eastAsia"/>
        </w:rPr>
        <w:br/>
      </w:r>
      <w:r>
        <w:rPr>
          <w:rFonts w:hint="eastAsia"/>
        </w:rPr>
        <w:t>　　图表 全球ETF相关数据</w:t>
      </w:r>
      <w:r>
        <w:rPr>
          <w:rFonts w:hint="eastAsia"/>
        </w:rPr>
        <w:br/>
      </w:r>
      <w:r>
        <w:rPr>
          <w:rFonts w:hint="eastAsia"/>
        </w:rPr>
        <w:t>　　图表 全球ETF区域数据</w:t>
      </w:r>
      <w:r>
        <w:rPr>
          <w:rFonts w:hint="eastAsia"/>
        </w:rPr>
        <w:br/>
      </w:r>
      <w:r>
        <w:rPr>
          <w:rFonts w:hint="eastAsia"/>
        </w:rPr>
        <w:t>　　图表 全球ETF跟踪资产类别</w:t>
      </w:r>
      <w:r>
        <w:rPr>
          <w:rFonts w:hint="eastAsia"/>
        </w:rPr>
        <w:br/>
      </w:r>
      <w:r>
        <w:rPr>
          <w:rFonts w:hint="eastAsia"/>
        </w:rPr>
        <w:t>　　图表 ETF市场指数提供商份额</w:t>
      </w:r>
      <w:r>
        <w:rPr>
          <w:rFonts w:hint="eastAsia"/>
        </w:rPr>
        <w:br/>
      </w:r>
      <w:r>
        <w:rPr>
          <w:rFonts w:hint="eastAsia"/>
        </w:rPr>
        <w:t>　　图表 全球最大25家ETF管理人</w:t>
      </w:r>
      <w:r>
        <w:rPr>
          <w:rFonts w:hint="eastAsia"/>
        </w:rPr>
        <w:br/>
      </w:r>
      <w:r>
        <w:rPr>
          <w:rFonts w:hint="eastAsia"/>
        </w:rPr>
        <w:t>　　图表 全球最大30只ETF跟踪资产特征</w:t>
      </w:r>
      <w:r>
        <w:rPr>
          <w:rFonts w:hint="eastAsia"/>
        </w:rPr>
        <w:br/>
      </w:r>
      <w:r>
        <w:rPr>
          <w:rFonts w:hint="eastAsia"/>
        </w:rPr>
        <w:t>　　图表 全球最大25只股票类ETF资产细分</w:t>
      </w:r>
      <w:r>
        <w:rPr>
          <w:rFonts w:hint="eastAsia"/>
        </w:rPr>
        <w:br/>
      </w:r>
      <w:r>
        <w:rPr>
          <w:rFonts w:hint="eastAsia"/>
        </w:rPr>
        <w:t>　　图表 全球最大30只ETF管理人</w:t>
      </w:r>
      <w:r>
        <w:rPr>
          <w:rFonts w:hint="eastAsia"/>
        </w:rPr>
        <w:br/>
      </w:r>
      <w:r>
        <w:rPr>
          <w:rFonts w:hint="eastAsia"/>
        </w:rPr>
        <w:t>　　图表 中国ETF市场数据</w:t>
      </w:r>
      <w:r>
        <w:rPr>
          <w:rFonts w:hint="eastAsia"/>
        </w:rPr>
        <w:br/>
      </w:r>
      <w:r>
        <w:rPr>
          <w:rFonts w:hint="eastAsia"/>
        </w:rPr>
        <w:t>　　图表 美国金融市场上交易量大且流通性好的三只ETF产品介绍</w:t>
      </w:r>
      <w:r>
        <w:rPr>
          <w:rFonts w:hint="eastAsia"/>
        </w:rPr>
        <w:br/>
      </w:r>
      <w:r>
        <w:rPr>
          <w:rFonts w:hint="eastAsia"/>
        </w:rPr>
        <w:t>　　图表 DIA、SPY以及QQQQ三只ETF的月平均成效额</w:t>
      </w:r>
      <w:r>
        <w:rPr>
          <w:rFonts w:hint="eastAsia"/>
        </w:rPr>
        <w:br/>
      </w:r>
      <w:r>
        <w:rPr>
          <w:rFonts w:hint="eastAsia"/>
        </w:rPr>
        <w:t>　　图表 上证50ETF成交额</w:t>
      </w:r>
      <w:r>
        <w:rPr>
          <w:rFonts w:hint="eastAsia"/>
        </w:rPr>
        <w:br/>
      </w:r>
      <w:r>
        <w:rPr>
          <w:rFonts w:hint="eastAsia"/>
        </w:rPr>
        <w:t>　　图表 中国基金各类型第一只产品概况表</w:t>
      </w:r>
      <w:r>
        <w:rPr>
          <w:rFonts w:hint="eastAsia"/>
        </w:rPr>
        <w:br/>
      </w:r>
      <w:r>
        <w:rPr>
          <w:rFonts w:hint="eastAsia"/>
        </w:rPr>
        <w:t>　　图表 部分基金管理公司网上交易量呈几何级数攀升</w:t>
      </w:r>
      <w:r>
        <w:rPr>
          <w:rFonts w:hint="eastAsia"/>
        </w:rPr>
        <w:br/>
      </w:r>
      <w:r>
        <w:rPr>
          <w:rFonts w:hint="eastAsia"/>
        </w:rPr>
        <w:t>　　图表 部分基金管理公司对原有电子交易平台升级换代</w:t>
      </w:r>
      <w:r>
        <w:rPr>
          <w:rFonts w:hint="eastAsia"/>
        </w:rPr>
        <w:br/>
      </w:r>
      <w:r>
        <w:rPr>
          <w:rFonts w:hint="eastAsia"/>
        </w:rPr>
        <w:t>　　图表 部分基金管理公司投资者教育案例</w:t>
      </w:r>
      <w:r>
        <w:rPr>
          <w:rFonts w:hint="eastAsia"/>
        </w:rPr>
        <w:br/>
      </w:r>
      <w:r>
        <w:rPr>
          <w:rFonts w:hint="eastAsia"/>
        </w:rPr>
        <w:t>　　图表 部分基金管理公司客户体验式沟通案例</w:t>
      </w:r>
      <w:r>
        <w:rPr>
          <w:rFonts w:hint="eastAsia"/>
        </w:rPr>
        <w:br/>
      </w:r>
      <w:r>
        <w:rPr>
          <w:rFonts w:hint="eastAsia"/>
        </w:rPr>
        <w:t>　　图表 三阶段基金管理公司与基金产品数量变化</w:t>
      </w:r>
      <w:r>
        <w:rPr>
          <w:rFonts w:hint="eastAsia"/>
        </w:rPr>
        <w:br/>
      </w:r>
      <w:r>
        <w:rPr>
          <w:rFonts w:hint="eastAsia"/>
        </w:rPr>
        <w:t>　　图表 顾客需求的三阶段变化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多点单向的营销方式</w:t>
      </w:r>
      <w:r>
        <w:rPr>
          <w:rFonts w:hint="eastAsia"/>
        </w:rPr>
        <w:br/>
      </w:r>
      <w:r>
        <w:rPr>
          <w:rFonts w:hint="eastAsia"/>
        </w:rPr>
        <w:t>　　图表 品牌营销下的整合营销</w:t>
      </w:r>
      <w:r>
        <w:rPr>
          <w:rFonts w:hint="eastAsia"/>
        </w:rPr>
        <w:br/>
      </w:r>
      <w:r>
        <w:rPr>
          <w:rFonts w:hint="eastAsia"/>
        </w:rPr>
        <w:t>　　图表 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新增信贷的数据统计</w:t>
      </w:r>
      <w:r>
        <w:rPr>
          <w:rFonts w:hint="eastAsia"/>
        </w:rPr>
        <w:br/>
      </w:r>
      <w:r>
        <w:rPr>
          <w:rFonts w:hint="eastAsia"/>
        </w:rPr>
        <w:t>　　图表 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2025年各月CPI数据情况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2025年证券发行情况</w:t>
      </w:r>
      <w:r>
        <w:rPr>
          <w:rFonts w:hint="eastAsia"/>
        </w:rPr>
        <w:br/>
      </w:r>
      <w:r>
        <w:rPr>
          <w:rFonts w:hint="eastAsia"/>
        </w:rPr>
        <w:t>　　图表 2025年证券市场基本情况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2025年银行业总资产和总负债情况</w:t>
      </w:r>
      <w:r>
        <w:rPr>
          <w:rFonts w:hint="eastAsia"/>
        </w:rPr>
        <w:br/>
      </w:r>
      <w:r>
        <w:rPr>
          <w:rFonts w:hint="eastAsia"/>
        </w:rPr>
        <w:t>　　图表 2025年银行业分季度总资产和总负债情况</w:t>
      </w:r>
      <w:r>
        <w:rPr>
          <w:rFonts w:hint="eastAsia"/>
        </w:rPr>
        <w:br/>
      </w:r>
      <w:r>
        <w:rPr>
          <w:rFonts w:hint="eastAsia"/>
        </w:rPr>
        <w:t>　　图表 各类银行业金融机构总资产占比</w:t>
      </w:r>
      <w:r>
        <w:rPr>
          <w:rFonts w:hint="eastAsia"/>
        </w:rPr>
        <w:br/>
      </w:r>
      <w:r>
        <w:rPr>
          <w:rFonts w:hint="eastAsia"/>
        </w:rPr>
        <w:t>　　图表 2024年末国有银行总资产与总负债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2024年末股份制银行总资产与总负债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2024年末城市商业银行总资产与总负债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图表 2025年国有银行总资产与总负债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2025年股份制银行总资产与总负债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2025年城市商业银行总资产与总负债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2025年股份制银行总资产与总负债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2025年城市商业银行总资产与总负债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图表 银行业不良贷款余额占全部贷款比例</w:t>
      </w:r>
      <w:r>
        <w:rPr>
          <w:rFonts w:hint="eastAsia"/>
        </w:rPr>
        <w:br/>
      </w:r>
      <w:r>
        <w:rPr>
          <w:rFonts w:hint="eastAsia"/>
        </w:rPr>
        <w:t>　　图表 商业银行不良贷款分种类情况</w:t>
      </w:r>
      <w:r>
        <w:rPr>
          <w:rFonts w:hint="eastAsia"/>
        </w:rPr>
        <w:br/>
      </w:r>
      <w:r>
        <w:rPr>
          <w:rFonts w:hint="eastAsia"/>
        </w:rPr>
        <w:t>　　图表 分机构不良贷款情况</w:t>
      </w:r>
      <w:r>
        <w:rPr>
          <w:rFonts w:hint="eastAsia"/>
        </w:rPr>
        <w:br/>
      </w:r>
      <w:r>
        <w:rPr>
          <w:rFonts w:hint="eastAsia"/>
        </w:rPr>
        <w:t>　　图表 各上市银行净利润同比增长率</w:t>
      </w:r>
      <w:r>
        <w:rPr>
          <w:rFonts w:hint="eastAsia"/>
        </w:rPr>
        <w:br/>
      </w:r>
      <w:r>
        <w:rPr>
          <w:rFonts w:hint="eastAsia"/>
        </w:rPr>
        <w:t>　　图表 上市银行盈利情况</w:t>
      </w:r>
      <w:r>
        <w:rPr>
          <w:rFonts w:hint="eastAsia"/>
        </w:rPr>
        <w:br/>
      </w:r>
      <w:r>
        <w:rPr>
          <w:rFonts w:hint="eastAsia"/>
        </w:rPr>
        <w:t>　　图表 各层次货币供应量增长趋势</w:t>
      </w:r>
      <w:r>
        <w:rPr>
          <w:rFonts w:hint="eastAsia"/>
        </w:rPr>
        <w:br/>
      </w:r>
      <w:r>
        <w:rPr>
          <w:rFonts w:hint="eastAsia"/>
        </w:rPr>
        <w:t>　　图表 基础货币余额及同比</w:t>
      </w:r>
      <w:r>
        <w:rPr>
          <w:rFonts w:hint="eastAsia"/>
        </w:rPr>
        <w:br/>
      </w:r>
      <w:r>
        <w:rPr>
          <w:rFonts w:hint="eastAsia"/>
        </w:rPr>
        <w:t>　　图表 金融机构存贷比</w:t>
      </w:r>
      <w:r>
        <w:rPr>
          <w:rFonts w:hint="eastAsia"/>
        </w:rPr>
        <w:br/>
      </w:r>
      <w:r>
        <w:rPr>
          <w:rFonts w:hint="eastAsia"/>
        </w:rPr>
        <w:t>　　图表 金融机构流动性比例</w:t>
      </w:r>
      <w:r>
        <w:rPr>
          <w:rFonts w:hint="eastAsia"/>
        </w:rPr>
        <w:br/>
      </w:r>
      <w:r>
        <w:rPr>
          <w:rFonts w:hint="eastAsia"/>
        </w:rPr>
        <w:t>　　图表 2025年保险业经营状况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南方基金管理有限公司的股东结构示意图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dc4b6cbd482a" w:history="1">
        <w:r>
          <w:rPr>
            <w:rStyle w:val="Hyperlink"/>
          </w:rPr>
          <w:t>2025年版中国基金业市场专题研究分析与发展趋势预测报告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dc4b6cbd482a" w:history="1">
        <w:r>
          <w:rPr>
            <w:rStyle w:val="Hyperlink"/>
          </w:rPr>
          <w:t>https://www.20087.com/M_QiTa/95/JiJinYeWeiLaiFaZhanQuShi.html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热点：证券业协会网站、基金业协会、机构占比高的基金可以买吗、基金业绩排名、基金从业报名官网、基金业绩走势图三条线怎么看、中国十大基金公司排名、基金业协会远程培训、基金从业协会官网入口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9f9cdb41741df" w:history="1">
      <w:r>
        <w:rPr>
          <w:rStyle w:val="Hyperlink"/>
        </w:rPr>
        <w:t>2025年版中国基金业市场专题研究分析与发展趋势预测报告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JiJinYeWeiLaiFaZhanQuShi.html" TargetMode="External" Id="R449bdc4b6cb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JiJinYeWeiLaiFaZhanQuShi.html" TargetMode="External" Id="R7879f9cdb41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2025-04-18T01:29:00Z</dcterms:created>
  <dcterms:modified xsi:type="dcterms:W3CDTF">2025-04-18T02:29:00Z</dcterms:modified>
  <dc:subject>2025年版中国基金业市场专题研究分析与发展趋势预测报告</dc:subject>
  <dc:title>2025年版中国基金业市场专题研究分析与发展趋势预测报告</dc:title>
  <cp:keywords>2025年版中国基金业市场专题研究分析与发展趋势预测报告</cp:keywords>
  <dc:description>2025年版中国基金业市场专题研究分析与发展趋势预测报告</dc:description>
</cp:coreProperties>
</file>