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69368181b4941" w:history="1">
              <w:r>
                <w:rPr>
                  <w:rStyle w:val="Hyperlink"/>
                </w:rPr>
                <w:t>2026-2032年中国童话剧发展现状分析与前景趋势报告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69368181b4941" w:history="1">
              <w:r>
                <w:rPr>
                  <w:rStyle w:val="Hyperlink"/>
                </w:rPr>
                <w:t>2026-2032年中国童话剧发展现状分析与前景趋势报告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69368181b4941" w:history="1">
                <w:r>
                  <w:rPr>
                    <w:rStyle w:val="Hyperlink"/>
                  </w:rPr>
                  <w:t>https://www.20087.com/5/29/TongHuaJuHangYeFaZhanQianJing.html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话剧当前主要面向3-12岁儿童家庭，在专业剧场、校园巡演及文旅景区中演出，内容多改编自经典童话或原创IP，强调互动性、教育性与视觉奇观。主流制作融合人偶、木偶、投影与简单特效，通过角色互动、歌曲舞蹈与道德寓言传递价值观。在亲子消费崛起背景下，优质童话剧成为周末文化消费的重要选项。然而，行业仍面临创作同质化（过度依赖白雪公主、小红帽等IP）、专业儿童戏剧人才稀缺、票价与制作成本倒挂导致盈利困难，以及部分演出忽视儿童认知发展阶段、内容过于低幼或说教等问题。</w:t>
      </w:r>
      <w:r>
        <w:rPr>
          <w:rFonts w:hint="eastAsia"/>
        </w:rPr>
        <w:br/>
      </w:r>
      <w:r>
        <w:rPr>
          <w:rFonts w:hint="eastAsia"/>
        </w:rPr>
        <w:t>　　未来，童话剧将向沉浸式体验、教育融合与数字延伸方向升级。多感官剧场（如气味、触感、可触摸布景）将增强参与感；剧情将融入STEAM教育、情绪管理或环保主题，提升内容深度。技术层面，AR互动道具与线上直播回放将拓展观演边界；IP衍生品（绘本、音频故事、DIY材料包）将构建内容生态闭环。此外，与幼儿园、早教机构合作开发课程化剧目，将推动童话剧进入素质教育体系。童话剧将从单次娱乐演出转型为儿童成长陪伴的综合性文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69368181b4941" w:history="1">
        <w:r>
          <w:rPr>
            <w:rStyle w:val="Hyperlink"/>
          </w:rPr>
          <w:t>2026-2032年中国童话剧发展现状分析与前景趋势报告</w:t>
        </w:r>
      </w:hyperlink>
      <w:r>
        <w:rPr>
          <w:rFonts w:hint="eastAsia"/>
        </w:rPr>
        <w:t>》通过严谨的分析、翔实的数据及直观的图表，系统解析了童话剧行业的市场规模、需求变化、价格波动及产业链结构。报告全面评估了当前童话剧市场现状，科学预测了未来市场前景与发展趋势，重点剖析了童话剧细分市场的机遇与挑战。同时，报告对童话剧重点企业的竞争地位及市场集中度进行了评估，为童话剧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童话剧产业概述</w:t>
      </w:r>
      <w:r>
        <w:rPr>
          <w:rFonts w:hint="eastAsia"/>
        </w:rPr>
        <w:br/>
      </w:r>
      <w:r>
        <w:rPr>
          <w:rFonts w:hint="eastAsia"/>
        </w:rPr>
        <w:t>　　第一节 童话剧定义与分类</w:t>
      </w:r>
      <w:r>
        <w:rPr>
          <w:rFonts w:hint="eastAsia"/>
        </w:rPr>
        <w:br/>
      </w:r>
      <w:r>
        <w:rPr>
          <w:rFonts w:hint="eastAsia"/>
        </w:rPr>
        <w:t>　　第二节 童话剧产业链结构及关键环节剖析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童话剧商业模式与盈利模式解析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童话剧经济指标与行业评估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全球童话剧市场发展综述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2020-2025年全球童话剧市场规模及增长趋势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主要国家与地区童话剧市场对比</w:t>
      </w:r>
      <w:r>
        <w:rPr>
          <w:rFonts w:hint="eastAsia"/>
        </w:rPr>
        <w:br/>
      </w:r>
      <w:r>
        <w:rPr>
          <w:rFonts w:hint="eastAsia"/>
        </w:rPr>
        <w:t>　　第三节 2026-2032年全球童话剧行业发展趋势与前景预测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国际童话剧市场发展趋势及对我国启示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二、对我国童话剧市场的借鉴意义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中国童话剧行业市场规模分析与预测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童话剧市场的总体规模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一、2020-2025年童话剧市场规模变化及趋势分析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二、2026年童话剧行业市场规模特点</w:t>
      </w:r>
      <w:r>
        <w:rPr>
          <w:rFonts w:hint="eastAsia"/>
        </w:rPr>
        <w:br/>
      </w:r>
      <w:r>
        <w:rPr>
          <w:rFonts w:hint="eastAsia"/>
        </w:rPr>
        <w:t>　　第二节 童话剧市场规模的构成</w:t>
      </w:r>
      <w:r>
        <w:rPr>
          <w:rFonts w:hint="eastAsia"/>
        </w:rPr>
        <w:br/>
      </w:r>
      <w:r>
        <w:rPr>
          <w:rFonts w:hint="eastAsia"/>
        </w:rPr>
        <w:t>　　　　一、童话剧客户群体特征与偏好分析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二、不同类型童话剧市场规模分布</w:t>
      </w:r>
      <w:r>
        <w:rPr>
          <w:rFonts w:hint="eastAsia"/>
        </w:rPr>
        <w:br/>
      </w:r>
      <w:r>
        <w:rPr>
          <w:rFonts w:hint="eastAsia"/>
        </w:rPr>
        <w:t>　　　　三、各地区童话剧市场规模差异与特点</w:t>
      </w:r>
      <w:r>
        <w:rPr>
          <w:rFonts w:hint="eastAsia"/>
        </w:rPr>
        <w:br/>
      </w:r>
      <w:r>
        <w:rPr>
          <w:rFonts w:hint="eastAsia"/>
        </w:rPr>
        <w:t>　　第三节 童话剧市场规模的预测与展望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一、未来几年童话剧市场规模增长预测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2025-2026年童话剧行业技术发展现状及趋势分析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童话剧行业技术发展现状分析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国内外童话剧行业技术差距分析及差距形成的主要原因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童话剧行业技术发展方向、趋势预测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提升童话剧行业技术能力策略建议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2020-2025年中国童话剧行业总体发展与财务状况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2020-2025年童话剧行业规模情况</w:t>
      </w:r>
      <w:r>
        <w:rPr>
          <w:rFonts w:hint="eastAsia"/>
        </w:rPr>
        <w:br/>
      </w:r>
      <w:r>
        <w:rPr>
          <w:rFonts w:hint="eastAsia"/>
        </w:rPr>
        <w:t>　　　　一、童话剧行业企业数量规模</w:t>
      </w:r>
      <w:r>
        <w:rPr>
          <w:rFonts w:hint="eastAsia"/>
        </w:rPr>
        <w:br/>
      </w:r>
      <w:r>
        <w:rPr>
          <w:rFonts w:hint="eastAsia"/>
        </w:rPr>
        <w:t>　　　　二、童话剧行业从业人员规模</w:t>
      </w:r>
      <w:r>
        <w:rPr>
          <w:rFonts w:hint="eastAsia"/>
        </w:rPr>
        <w:br/>
      </w:r>
      <w:r>
        <w:rPr>
          <w:rFonts w:hint="eastAsia"/>
        </w:rPr>
        <w:t>　　　　三、童话剧行业市场敏感性分析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2020-2025年童话剧行业财务能力分析</w:t>
      </w:r>
      <w:r>
        <w:rPr>
          <w:rFonts w:hint="eastAsia"/>
        </w:rPr>
        <w:br/>
      </w:r>
      <w:r>
        <w:rPr>
          <w:rFonts w:hint="eastAsia"/>
        </w:rPr>
        <w:t>　　　　一、童话剧行业盈利能力</w:t>
      </w:r>
      <w:r>
        <w:rPr>
          <w:rFonts w:hint="eastAsia"/>
        </w:rPr>
        <w:br/>
      </w:r>
      <w:r>
        <w:rPr>
          <w:rFonts w:hint="eastAsia"/>
        </w:rPr>
        <w:t>　　　　二、童话剧行业偿债能力</w:t>
      </w:r>
      <w:r>
        <w:rPr>
          <w:rFonts w:hint="eastAsia"/>
        </w:rPr>
        <w:br/>
      </w:r>
      <w:r>
        <w:rPr>
          <w:rFonts w:hint="eastAsia"/>
        </w:rPr>
        <w:t>　　　　三、童话剧行业营运能力</w:t>
      </w:r>
      <w:r>
        <w:rPr>
          <w:rFonts w:hint="eastAsia"/>
        </w:rPr>
        <w:br/>
      </w:r>
      <w:r>
        <w:rPr>
          <w:rFonts w:hint="eastAsia"/>
        </w:rPr>
        <w:t>　　　　四、童话剧行业发展能力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中国童话剧行业细分市场调研与机会挖掘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童话剧细分市场（一）市场调研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童话剧细分市场（二）市场调研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中国童话剧行业区域市场调研分析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2020-2025年中国童话剧行业重点区域调研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一、重点地区（一）童话剧市场规模与特点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二、重点地区（二）童话剧市场规模及特点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三、重点地区（三）童话剧市场规模及特点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四、重点地区（四）童话剧市场规模及特点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不同区域童话剧市场的对比与启示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二、童话剧市场拓展策略与建议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中国童话剧行业的营销渠道与客户分析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童话剧行业渠道分析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二、各类渠道对童话剧行业的影响</w:t>
      </w:r>
      <w:r>
        <w:rPr>
          <w:rFonts w:hint="eastAsia"/>
        </w:rPr>
        <w:br/>
      </w:r>
      <w:r>
        <w:rPr>
          <w:rFonts w:hint="eastAsia"/>
        </w:rPr>
        <w:t>　　　　三、主要童话剧企业渠道策略研究</w:t>
      </w:r>
      <w:r>
        <w:rPr>
          <w:rFonts w:hint="eastAsia"/>
        </w:rPr>
        <w:br/>
      </w:r>
      <w:r>
        <w:rPr>
          <w:rFonts w:hint="eastAsia"/>
        </w:rPr>
        <w:t>　　第二节 童话剧行业客户分析与定位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中国童话剧行业竞争格局及策略选择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童话剧行业总体市场竞争状况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一、童话剧行业竞争结构分析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二、童话剧企业竞争格局与集中度评估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三、童话剧行业SWOT分析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童话剧行业重点企业调研分析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童话剧企业发展策略分析</w:t>
      </w:r>
      <w:r>
        <w:rPr>
          <w:rFonts w:hint="eastAsia"/>
        </w:rPr>
        <w:br/>
      </w:r>
      <w:r>
        <w:rPr>
          <w:rFonts w:hint="eastAsia"/>
        </w:rPr>
        <w:t>　　第一节 童话剧市场与销售策略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童话剧品牌战略思考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中国童话剧行业发展环境分析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二、童话剧行业主管部门、监管体制及相关政策法规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3、童话剧行业的主要法律、法规和政策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4、2026年童话剧行业法律法规和政策对行业的影响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二、童话剧消费者需求分析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一、童话剧技术的应用与创新</w:t>
      </w:r>
      <w:r>
        <w:rPr>
          <w:rFonts w:hint="eastAsia"/>
        </w:rPr>
        <w:br/>
      </w:r>
      <w:r>
        <w:rPr>
          <w:rFonts w:hint="eastAsia"/>
        </w:rPr>
        <w:t>　　　　二、童话剧行业发展的技术趋势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2026-2032年童话剧行业展趋势预测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2026-2032年童话剧市场发展前景分析</w:t>
      </w:r>
      <w:r>
        <w:rPr>
          <w:rFonts w:hint="eastAsia"/>
        </w:rPr>
        <w:br/>
      </w:r>
      <w:r>
        <w:rPr>
          <w:rFonts w:hint="eastAsia"/>
        </w:rPr>
        <w:t>　　　　一、童话剧市场发展潜力</w:t>
      </w:r>
      <w:r>
        <w:rPr>
          <w:rFonts w:hint="eastAsia"/>
        </w:rPr>
        <w:br/>
      </w:r>
      <w:r>
        <w:rPr>
          <w:rFonts w:hint="eastAsia"/>
        </w:rPr>
        <w:t>　　　　二、童话剧市场前景分析</w:t>
      </w:r>
      <w:r>
        <w:rPr>
          <w:rFonts w:hint="eastAsia"/>
        </w:rPr>
        <w:br/>
      </w:r>
      <w:r>
        <w:rPr>
          <w:rFonts w:hint="eastAsia"/>
        </w:rPr>
        <w:t>　　　　三、童话剧细分行业发展前景分析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2026-2032年童话剧发展趋势预测</w:t>
      </w:r>
      <w:r>
        <w:rPr>
          <w:rFonts w:hint="eastAsia"/>
        </w:rPr>
        <w:br/>
      </w:r>
      <w:r>
        <w:rPr>
          <w:rFonts w:hint="eastAsia"/>
        </w:rPr>
        <w:t>　　　　一、童话剧发展趋势预测</w:t>
      </w:r>
      <w:r>
        <w:rPr>
          <w:rFonts w:hint="eastAsia"/>
        </w:rPr>
        <w:br/>
      </w:r>
      <w:r>
        <w:rPr>
          <w:rFonts w:hint="eastAsia"/>
        </w:rPr>
        <w:t>　　　　二、童话剧市场规模预测</w:t>
      </w:r>
      <w:r>
        <w:rPr>
          <w:rFonts w:hint="eastAsia"/>
        </w:rPr>
        <w:br/>
      </w:r>
      <w:r>
        <w:rPr>
          <w:rFonts w:hint="eastAsia"/>
        </w:rPr>
        <w:t>　　　　三、童话剧细分市场发展趋势预测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未来童话剧行业挑战与机遇探讨</w:t>
      </w:r>
      <w:r>
        <w:rPr>
          <w:rFonts w:hint="eastAsia"/>
        </w:rPr>
        <w:br/>
      </w:r>
      <w:r>
        <w:rPr>
          <w:rFonts w:hint="eastAsia"/>
        </w:rPr>
        <w:t>　　　　一、童话剧行业挑战</w:t>
      </w:r>
      <w:r>
        <w:rPr>
          <w:rFonts w:hint="eastAsia"/>
        </w:rPr>
        <w:br/>
      </w:r>
      <w:r>
        <w:rPr>
          <w:rFonts w:hint="eastAsia"/>
        </w:rPr>
        <w:t>　　　　二、童话剧行业机遇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童话剧行业研究结论及建议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对童话剧行业发展的建议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中.智.林.对童话剧企业和投资者的建议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童话剧行业历程</w:t>
      </w:r>
      <w:r>
        <w:rPr>
          <w:rFonts w:hint="eastAsia"/>
        </w:rPr>
        <w:br/>
      </w:r>
      <w:r>
        <w:rPr>
          <w:rFonts w:hint="eastAsia"/>
        </w:rPr>
        <w:t>　　图表 童话剧行业生命周期</w:t>
      </w:r>
      <w:r>
        <w:rPr>
          <w:rFonts w:hint="eastAsia"/>
        </w:rPr>
        <w:br/>
      </w:r>
      <w:r>
        <w:rPr>
          <w:rFonts w:hint="eastAsia"/>
        </w:rPr>
        <w:t>　　图表 童话剧行业产业链分析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2020-2025年童话剧行业市场容量统计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2020-2025年中国童话剧行业市场规模及增长情况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2020-2025年中国童话剧行业销售收入分析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2020-2025年中国童话剧行业盈利情况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2020-2025年中国童话剧行业利润总额分析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2020-2025年中国童话剧行业企业数量情况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2020-2025年中国童话剧行业企业平均规模情况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2020-2025年中国童话剧行业竞争力分析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2020-2025年中国童话剧行业盈利能力分析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2020-2025年中国童话剧行业运营能力分析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2020-2025年中国童话剧行业偿债能力分析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2020-2025年中国童话剧行业发展能力分析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2020-2025年中国童话剧行业经营效益分析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**地区童话剧市场规模及增长情况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**地区童话剧行业市场需求情况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**地区童话剧市场规模及增长情况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**地区童话剧行业市场需求情况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**地区童话剧市场规模及增长情况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**地区童话剧行业市场需求情况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童话剧重点企业（一）基本信息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童话剧重点企业（一）经营情况分析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童话剧重点企业（一）盈利能力情况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童话剧重点企业（一）偿债能力情况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童话剧重点企业（一）运营能力情况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童话剧重点企业（一）成长能力情况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童话剧重点企业（二）基本信息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童话剧重点企业（二）经营情况分析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童话剧重点企业（二）盈利能力情况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童话剧重点企业（二）偿债能力情况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童话剧重点企业（二）运营能力情况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童话剧重点企业（二）成长能力情况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2026-2032年中国童话剧行业市场容量预测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2026-2032年中国童话剧行业市场规模预测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2026-2032年中国童话剧市场前景分析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2026-2032年中国童话剧行业发展趋势预测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69368181b4941" w:history="1">
        <w:r>
          <w:rPr>
            <w:rStyle w:val="Hyperlink"/>
          </w:rPr>
          <w:t>2026-2032年中国童话剧发展现状分析与前景趋势报告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69368181b4941" w:history="1">
        <w:r>
          <w:rPr>
            <w:rStyle w:val="Hyperlink"/>
          </w:rPr>
          <w:t>https://www.20087.com/5/29/TongHuaJuHangYeFaZhanQianJing.html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热点：童话剧社团起个好听的名字、童话剧表演、童话剧本、童话剧目简介、童话剧情上演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6158c64ba43cc" w:history="1">
      <w:r>
        <w:rPr>
          <w:rStyle w:val="Hyperlink"/>
        </w:rPr>
        <w:t>2026-2032年中国童话剧发展现状分析与前景趋势报告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TongHuaJuHangYeFaZhanQianJing.html" TargetMode="External" Id="Rd4669368181b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TongHuaJuHangYeFaZhanQianJing.html" TargetMode="External" Id="Rcc46158c64ba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2025-12-19T09:17:40Z</dcterms:created>
  <dcterms:modified xsi:type="dcterms:W3CDTF">2025-12-19T10:17:40Z</dcterms:modified>
  <dc:subject>2026-2032年中国童话剧发展现状分析与前景趋势报告</dc:subject>
  <dc:title>2026-2032年中国童话剧发展现状分析与前景趋势报告</dc:title>
  <cp:keywords>2026-2032年中国童话剧发展现状分析与前景趋势报告</cp:keywords>
  <dc:description>2026-2032年中国童话剧发展现状分析与前景趋势报告</dc:description>
</cp:coreProperties>
</file>