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b8627bc564d0f" w:history="1">
              <w:r>
                <w:rPr>
                  <w:rStyle w:val="Hyperlink"/>
                </w:rPr>
                <w:t>2025-2031年中国飞机融资租赁行业现状调研分析及发展趋势研究报告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b8627bc564d0f" w:history="1">
              <w:r>
                <w:rPr>
                  <w:rStyle w:val="Hyperlink"/>
                </w:rPr>
                <w:t>2025-2031年中国飞机融资租赁行业现状调研分析及发展趋势研究报告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b8627bc564d0f" w:history="1">
                <w:r>
                  <w:rPr>
                    <w:rStyle w:val="Hyperlink"/>
                  </w:rPr>
                  <w:t>https://www.20087.com/M_QiTa/96/FeiJiRongZiZuLinDeFaZhanQianJing.html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融资租赁是一种融资方式，在全球航空业中占据重要地位。随着航空市场的扩张和航空公司对资金需求的增加，飞机融资租赁业务持续增长。目前，飞机融资租赁不仅为航空公司提供了灵活的资金解决方案，还促进了飞机制造商的订单量。此外，随着金融市场的变化，飞机融资租赁业务也在不断创新，如资产证券化等新型融资模式的出现。</w:t>
      </w:r>
      <w:r>
        <w:rPr>
          <w:rFonts w:hint="eastAsia"/>
        </w:rPr>
        <w:br/>
      </w:r>
      <w:r>
        <w:rPr>
          <w:rFonts w:hint="eastAsia"/>
        </w:rPr>
        <w:t>　　未来，飞机融资租赁行业的发展将更加注重风险管理和服务创新。一方面，随着全球经济形势的变化，飞机融资租赁公司将更加注重市场风险的管理和资产组合的优化，以应对不确定性。另一方面，随着数字化技术的应用，飞机融资租赁将更加注重服务的便捷性和个性化，通过在线平台提供更加高效的服务流程，并利用数据分析优化租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b8627bc564d0f" w:history="1">
        <w:r>
          <w:rPr>
            <w:rStyle w:val="Hyperlink"/>
          </w:rPr>
          <w:t>2025-2031年中国飞机融资租赁行业现状调研分析及发展趋势研究报告</w:t>
        </w:r>
      </w:hyperlink>
      <w:r>
        <w:rPr>
          <w:rFonts w:hint="eastAsia"/>
        </w:rPr>
        <w:t>》系统分析了飞机融资租赁行业的现状，全面梳理了飞机融资租赁市场需求、市场规模、产业链结构及价格体系，详细解读了飞机融资租赁细分市场特点。报告结合权威数据，科学预测了飞机融资租赁市场前景与发展趋势，客观分析了品牌竞争格局、市场集中度及重点企业的运营表现，并指出了飞机融资租赁行业面临的机遇与风险。为飞机融资租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五、2025年中央一号文件解析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七、融资租赁行业“十五五”规划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一、民用航空行业发展前景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八、房地产行业发展前景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第一节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　　1、金融机构类</w:t>
      </w:r>
      <w:r>
        <w:rPr>
          <w:rFonts w:hint="eastAsia"/>
        </w:rPr>
        <w:br/>
      </w:r>
      <w:r>
        <w:rPr>
          <w:rFonts w:hint="eastAsia"/>
        </w:rPr>
        <w:t>　　　　　　2、厂商机构类</w:t>
      </w:r>
      <w:r>
        <w:rPr>
          <w:rFonts w:hint="eastAsia"/>
        </w:rPr>
        <w:br/>
      </w:r>
      <w:r>
        <w:rPr>
          <w:rFonts w:hint="eastAsia"/>
        </w:rPr>
        <w:t>　　　　　　3、经纪机构类</w:t>
      </w:r>
      <w:r>
        <w:rPr>
          <w:rFonts w:hint="eastAsia"/>
        </w:rPr>
        <w:br/>
      </w:r>
      <w:r>
        <w:rPr>
          <w:rFonts w:hint="eastAsia"/>
        </w:rPr>
        <w:t>　　　　　　4、战略投资机构类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</w:t>
      </w:r>
      <w:r>
        <w:rPr>
          <w:rFonts w:hint="eastAsia"/>
        </w:rPr>
        <w:br/>
      </w:r>
      <w:r>
        <w:rPr>
          <w:rFonts w:hint="eastAsia"/>
        </w:rPr>
        <w:t>　　第七节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一、融资租赁保理产品</w:t>
      </w:r>
      <w:r>
        <w:rPr>
          <w:rFonts w:hint="eastAsia"/>
        </w:rPr>
        <w:br/>
      </w:r>
      <w:r>
        <w:rPr>
          <w:rFonts w:hint="eastAsia"/>
        </w:rPr>
        <w:t>　　　　　　1、租赁保理原理</w:t>
      </w:r>
      <w:r>
        <w:rPr>
          <w:rFonts w:hint="eastAsia"/>
        </w:rPr>
        <w:br/>
      </w:r>
      <w:r>
        <w:rPr>
          <w:rFonts w:hint="eastAsia"/>
        </w:rPr>
        <w:t>　　　　　　2、基本操作流程</w:t>
      </w:r>
      <w:r>
        <w:rPr>
          <w:rFonts w:hint="eastAsia"/>
        </w:rPr>
        <w:br/>
      </w:r>
      <w:r>
        <w:rPr>
          <w:rFonts w:hint="eastAsia"/>
        </w:rPr>
        <w:t>　　　　　　3、实务操作模式</w:t>
      </w:r>
      <w:r>
        <w:rPr>
          <w:rFonts w:hint="eastAsia"/>
        </w:rPr>
        <w:br/>
      </w:r>
      <w:r>
        <w:rPr>
          <w:rFonts w:hint="eastAsia"/>
        </w:rPr>
        <w:t>　　　　二、信托式融资租赁产品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　　三、应收账款买断融资租赁</w:t>
      </w:r>
      <w:r>
        <w:rPr>
          <w:rFonts w:hint="eastAsia"/>
        </w:rPr>
        <w:br/>
      </w:r>
      <w:r>
        <w:rPr>
          <w:rFonts w:hint="eastAsia"/>
        </w:rPr>
        <w:t>　　　　五、其他融资租赁产品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中国飞机融资租赁市场潜力分析</w:t>
      </w:r>
      <w:r>
        <w:rPr>
          <w:rFonts w:hint="eastAsia"/>
        </w:rPr>
        <w:br/>
      </w:r>
      <w:r>
        <w:rPr>
          <w:rFonts w:hint="eastAsia"/>
        </w:rPr>
        <w:t>　　第一节 航空行业租赁模式分析</w:t>
      </w:r>
      <w:r>
        <w:rPr>
          <w:rFonts w:hint="eastAsia"/>
        </w:rPr>
        <w:br/>
      </w:r>
      <w:r>
        <w:rPr>
          <w:rFonts w:hint="eastAsia"/>
        </w:rPr>
        <w:t>　　第二节 航空行业配套政策分析</w:t>
      </w:r>
      <w:r>
        <w:rPr>
          <w:rFonts w:hint="eastAsia"/>
        </w:rPr>
        <w:br/>
      </w:r>
      <w:r>
        <w:rPr>
          <w:rFonts w:hint="eastAsia"/>
        </w:rPr>
        <w:t>　　第三节 航空行业设备需求分析</w:t>
      </w:r>
      <w:r>
        <w:rPr>
          <w:rFonts w:hint="eastAsia"/>
        </w:rPr>
        <w:br/>
      </w:r>
      <w:r>
        <w:rPr>
          <w:rFonts w:hint="eastAsia"/>
        </w:rPr>
        <w:t>　　　　一、民用航空领域</w:t>
      </w:r>
      <w:r>
        <w:rPr>
          <w:rFonts w:hint="eastAsia"/>
        </w:rPr>
        <w:br/>
      </w:r>
      <w:r>
        <w:rPr>
          <w:rFonts w:hint="eastAsia"/>
        </w:rPr>
        <w:t>　　　　二、通用航空领域</w:t>
      </w:r>
      <w:r>
        <w:rPr>
          <w:rFonts w:hint="eastAsia"/>
        </w:rPr>
        <w:br/>
      </w:r>
      <w:r>
        <w:rPr>
          <w:rFonts w:hint="eastAsia"/>
        </w:rPr>
        <w:t>　　第四节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第五节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第六节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第七节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二、新兴运作模式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1、行业初创阶段</w:t>
      </w:r>
      <w:r>
        <w:rPr>
          <w:rFonts w:hint="eastAsia"/>
        </w:rPr>
        <w:br/>
      </w:r>
      <w:r>
        <w:rPr>
          <w:rFonts w:hint="eastAsia"/>
        </w:rPr>
        <w:t>　　　　　　2、迅猛发展阶段</w:t>
      </w:r>
      <w:r>
        <w:rPr>
          <w:rFonts w:hint="eastAsia"/>
        </w:rPr>
        <w:br/>
      </w:r>
      <w:r>
        <w:rPr>
          <w:rFonts w:hint="eastAsia"/>
        </w:rPr>
        <w:t>　　　　　　3、风险爆发阶段</w:t>
      </w:r>
      <w:r>
        <w:rPr>
          <w:rFonts w:hint="eastAsia"/>
        </w:rPr>
        <w:br/>
      </w:r>
      <w:r>
        <w:rPr>
          <w:rFonts w:hint="eastAsia"/>
        </w:rPr>
        <w:t>　　　　　　4、制度完善阶段</w:t>
      </w:r>
      <w:r>
        <w:rPr>
          <w:rFonts w:hint="eastAsia"/>
        </w:rPr>
        <w:br/>
      </w:r>
      <w:r>
        <w:rPr>
          <w:rFonts w:hint="eastAsia"/>
        </w:rPr>
        <w:t>　　　　　　5、专业化发展阶段</w:t>
      </w:r>
      <w:r>
        <w:rPr>
          <w:rFonts w:hint="eastAsia"/>
        </w:rPr>
        <w:br/>
      </w:r>
      <w:r>
        <w:rPr>
          <w:rFonts w:hint="eastAsia"/>
        </w:rPr>
        <w:t>　　　　二、融资租赁行业发展趋势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1、金融租赁企业扩张趋势</w:t>
      </w:r>
      <w:r>
        <w:rPr>
          <w:rFonts w:hint="eastAsia"/>
        </w:rPr>
        <w:br/>
      </w:r>
      <w:r>
        <w:rPr>
          <w:rFonts w:hint="eastAsia"/>
        </w:rPr>
        <w:t>　　　　　　2、内资租赁企业扩张趋势</w:t>
      </w:r>
      <w:r>
        <w:rPr>
          <w:rFonts w:hint="eastAsia"/>
        </w:rPr>
        <w:br/>
      </w:r>
      <w:r>
        <w:rPr>
          <w:rFonts w:hint="eastAsia"/>
        </w:rPr>
        <w:t>　　　　　　3、外资租赁企业扩张趋势</w:t>
      </w:r>
      <w:r>
        <w:rPr>
          <w:rFonts w:hint="eastAsia"/>
        </w:rPr>
        <w:br/>
      </w:r>
      <w:r>
        <w:rPr>
          <w:rFonts w:hint="eastAsia"/>
        </w:rPr>
        <w:t>　　　　三、融资租赁行业创新趋势</w:t>
      </w:r>
      <w:r>
        <w:rPr>
          <w:rFonts w:hint="eastAsia"/>
        </w:rPr>
        <w:br/>
      </w:r>
      <w:r>
        <w:rPr>
          <w:rFonts w:hint="eastAsia"/>
        </w:rPr>
        <w:t>　　　　　　1、与其他金融服务交叉融合趋势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　　2、向财政租赁及公益类投资倾斜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　　3、融资租赁“融物”特点发展趋势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第二节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二、2025-2031年融资租赁行业市场渗透率预测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三、2025-2031年融资租赁行业细分市场容量预测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第三节 [中~智林~]融资租赁行业授信机会及建议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一、融资租赁行业授信风险</w:t>
      </w:r>
      <w:r>
        <w:rPr>
          <w:rFonts w:hint="eastAsia"/>
        </w:rPr>
        <w:br/>
      </w:r>
      <w:r>
        <w:rPr>
          <w:rFonts w:hint="eastAsia"/>
        </w:rPr>
        <w:t>　　　　　　1、经营环境风险分析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2、承租人信用风险分析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二、融资租赁行业授信机会及建议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1、行业总体授信机会及建议</w:t>
      </w:r>
      <w:r>
        <w:rPr>
          <w:rFonts w:hint="eastAsia"/>
        </w:rPr>
        <w:br/>
      </w:r>
      <w:r>
        <w:rPr>
          <w:rFonts w:hint="eastAsia"/>
        </w:rPr>
        <w:t>　　　　　　2、细分行业授信机会及建议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7：2020-2025年经营租赁、融资租赁和购买三个方案对Y公司现金流量影响比较表（单位：元）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9：2025年中国第八批内资融资租赁试点企业名单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10：2020-2025年中国GDP季度值及增速（单位：%）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19：2020-2025年存款准备金率调整（单位：%）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20：2020-2025年金融机构人民币存贷款基准利率调整表（单位：百分点）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23：2020-2025年典当行业的贷款规模（单位：十亿元，%）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31：2020-2025年中国商品房供求差距（单位：百万平方米，元/平方米）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32：2020-2025年中国商品房销售及竣工面积同比增速（单位：%）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34：2025年基于销售情况对中国房地产投资增速的预测（单位：万亿元，%）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35：2020-2025年基于按揭贷款支持的销售额估算（单位：万亿元）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36：2025年中国软件业务收入情况（单位：亿元，%）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38：2025年中国软件出口增长情况（单位：万亿元，%）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39：2025年中国软件行业分区域增长情况（单位：亿元，%）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57：2025年三大航空总体运力增速预测（单位：驾，%）</w:t>
      </w:r>
      <w:r>
        <w:rPr>
          <w:rFonts w:hint="eastAsia"/>
        </w:rPr>
        <w:br/>
      </w:r>
      <w:r>
        <w:rPr>
          <w:rFonts w:hint="eastAsia"/>
        </w:rPr>
        <w:t>　　图表 58：“十五五”规划通用航空发展目标（单位：万小时，驾）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59：2025-2031年中国通用航空飞机数量增长情况（单位：驾，%）</w:t>
      </w:r>
      <w:r>
        <w:rPr>
          <w:rFonts w:hint="eastAsia"/>
        </w:rPr>
        <w:br/>
      </w:r>
      <w:r>
        <w:rPr>
          <w:rFonts w:hint="eastAsia"/>
        </w:rPr>
        <w:t>　　图表 60：金融租赁公司成立情况（单位：万元）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61：融资租赁行业的四大支柱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62：中国融资租赁行业资本充足率（单位：万元，%）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64：2025-2031年中国融资租赁市场渗透率预测（单位：%）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65：2025-2031年飞机融资租赁行业市场容量预测（单位：亿元）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68：2025-2031年工程机械融资租赁行业市场容量预测（单位：亿元）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b8627bc564d0f" w:history="1">
        <w:r>
          <w:rPr>
            <w:rStyle w:val="Hyperlink"/>
          </w:rPr>
          <w:t>2025-2031年中国飞机融资租赁行业现状调研分析及发展趋势研究报告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b8627bc564d0f" w:history="1">
        <w:r>
          <w:rPr>
            <w:rStyle w:val="Hyperlink"/>
          </w:rPr>
          <w:t>https://www.20087.com/M_QiTa/96/FeiJiRongZiZuLinDeFaZhanQianJing.html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热点：中国飞机租赁前景、飞机融资租赁模式spv、融资租赁有哪几种形式、飞机融资租赁公司、飞机租赁业务、飞机融资租赁业务、租赁飞机的上市公司名单、飞机融资租赁流程、飞机租赁行业分析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a0ff7c20f4cb1" w:history="1">
      <w:r>
        <w:rPr>
          <w:rStyle w:val="Hyperlink"/>
        </w:rPr>
        <w:t>2025-2031年中国飞机融资租赁行业现状调研分析及发展趋势研究报告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FeiJiRongZiZuLinDeFaZhanQianJing.html" TargetMode="External" Id="R5acb8627bc5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FeiJiRongZiZuLinDeFaZhanQianJing.html" TargetMode="External" Id="R85ca0ff7c20f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2025-05-11T07:37:00Z</dcterms:created>
  <dcterms:modified xsi:type="dcterms:W3CDTF">2025-05-11T08:37:00Z</dcterms:modified>
  <dc:subject>2025-2031年中国飞机融资租赁行业现状调研分析及发展趋势研究报告</dc:subject>
  <dc:title>2025-2031年中国飞机融资租赁行业现状调研分析及发展趋势研究报告</dc:title>
  <cp:keywords>2025-2031年中国飞机融资租赁行业现状调研分析及发展趋势研究报告</cp:keywords>
  <dc:description>2025-2031年中国飞机融资租赁行业现状调研分析及发展趋势研究报告</dc:description>
</cp:coreProperties>
</file>