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9229b1c324059" w:history="1">
              <w:r>
                <w:rPr>
                  <w:rStyle w:val="Hyperlink"/>
                </w:rPr>
                <w:t>中国活页本行业研究与市场前景预测报告（2025-2031年）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9229b1c324059" w:history="1">
              <w:r>
                <w:rPr>
                  <w:rStyle w:val="Hyperlink"/>
                </w:rPr>
                <w:t>中国活页本行业研究与市场前景预测报告（2025-2031年）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c9229b1c324059" w:history="1">
                <w:r>
                  <w:rPr>
                    <w:rStyle w:val="Hyperlink"/>
                  </w:rPr>
                  <w:t>https://www.20087.com/8/89/HuoYeBenHangYeQianJingFenXi.html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页本是一种由可拆卸页面组成的笔记本，因其灵活性和可扩展性而受到许多办公人士和学生的青睐。近年来，随着设计理念的创新和生产工艺的进步，活页本不仅在外观设计上更加时尚多样，还通过改进页面固定机制，提高了使用的便利性和耐用性。现代活页本不仅在材质选择上更加注重环保，如使用再生纸和植物基封面材料，减少了对环境的影响，还通过引入数字技术，实现了与电子设备的无缝对接，如配备NFC标签或二维码，方便用户快速记录和分享笔记。同时，为了满足不同用户的个性化需求，活页本的设计也更加多样化，出现了多种风格和尺寸的产品，如简约风、复古风等。</w:t>
      </w:r>
      <w:r>
        <w:rPr>
          <w:rFonts w:hint="eastAsia"/>
        </w:rPr>
        <w:br/>
      </w:r>
      <w:r>
        <w:rPr>
          <w:rFonts w:hint="eastAsia"/>
        </w:rPr>
        <w:t>　　未来，活页本的发展将更加注重数字化与个性化。一方面，通过引入智能书写技术，未来的活页本将能够实现手写内容的数字化转换，如通过压力感应和图像识别技术，将手写笔记实时同步到电子设备上，提高工作效率。另一方面，随着个性化定制服务的发展，未来的活页本将提供更多的定制化选项，如通过数字印刷技术实现封面的个性化设计，满足消费者的独特审美需求。此外，随着可持续发展理念的深化，未来的活页本将更加注重环保材料的使用，如采用可降解材料制作封面和内页，减少资源浪费。同时，通过引入虚拟现实技术，未来的活页本将为用户提供更加丰富的使用体验，如通过AR技术在纸上创建三维动画，增加学习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9229b1c324059" w:history="1">
        <w:r>
          <w:rPr>
            <w:rStyle w:val="Hyperlink"/>
          </w:rPr>
          <w:t>中国活页本行业研究与市场前景预测报告（2025-2031年）</w:t>
        </w:r>
      </w:hyperlink>
      <w:r>
        <w:rPr>
          <w:rFonts w:hint="eastAsia"/>
        </w:rPr>
        <w:t>》依据国家统计局、发改委及活页本相关协会等的数据资料，深入研究了活页本行业的现状，包括活页本市场需求、市场规模及产业链状况。活页本报告分析了活页本的价格波动、各细分市场的动态，以及重点企业的经营状况。同时，报告对活页本市场前景及发展趋势进行了科学预测，揭示了潜在的市场需求和投资机会，也指出了活页本行业内可能的风险。此外，活页本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活页本行业概述</w:t>
      </w:r>
      <w:r>
        <w:rPr>
          <w:rFonts w:hint="eastAsia"/>
        </w:rPr>
        <w:br/>
      </w:r>
      <w:r>
        <w:rPr>
          <w:rFonts w:hint="eastAsia"/>
        </w:rPr>
        <w:t>　　第一节 活页本定义与分类</w:t>
      </w:r>
      <w:r>
        <w:rPr>
          <w:rFonts w:hint="eastAsia"/>
        </w:rPr>
        <w:br/>
      </w:r>
      <w:r>
        <w:rPr>
          <w:rFonts w:hint="eastAsia"/>
        </w:rPr>
        <w:t>　　第二节 活页本应用领域</w:t>
      </w:r>
      <w:r>
        <w:rPr>
          <w:rFonts w:hint="eastAsia"/>
        </w:rPr>
        <w:br/>
      </w:r>
      <w:r>
        <w:rPr>
          <w:rFonts w:hint="eastAsia"/>
        </w:rPr>
        <w:t>　　第三节 活页本行业经济指标分析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活页本产业链及经营模式分析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三、活页本销售模式及销售渠道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全球活页本市场发展综述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2020-2024年全球活页本市场规模与趋势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主要国家与地区活页本市场分析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2025-2031年全球活页本行业发展趋势与前景预测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中国活页本行业市场分析</w:t>
      </w:r>
      <w:r>
        <w:rPr>
          <w:rFonts w:hint="eastAsia"/>
        </w:rPr>
        <w:br/>
      </w:r>
      <w:r>
        <w:rPr>
          <w:rFonts w:hint="eastAsia"/>
        </w:rPr>
        <w:t>　　第一节 2023-2024年活页本产能与投资动态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一、国内活页本产能及利用情况</w:t>
      </w:r>
      <w:r>
        <w:rPr>
          <w:rFonts w:hint="eastAsia"/>
        </w:rPr>
        <w:br/>
      </w:r>
      <w:r>
        <w:rPr>
          <w:rFonts w:hint="eastAsia"/>
        </w:rPr>
        <w:t>　　　　二、活页本产能扩张与投资动态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2025-2031年活页本行业产量统计与趋势预测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一、2020-2024年活页本行业产量数据统计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1、2020-2024年活页本产量及增长趋势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2、2020-2024年活页本细分产品产量及份额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二、影响活页本产量的关键因素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三、2025-2031年活页本产量预测</w:t>
      </w:r>
      <w:r>
        <w:rPr>
          <w:rFonts w:hint="eastAsia"/>
        </w:rPr>
        <w:br/>
      </w:r>
      <w:r>
        <w:rPr>
          <w:rFonts w:hint="eastAsia"/>
        </w:rPr>
        <w:t>　　第三节 2025-2031年活页本市场需求与销售分析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一、2023-2024年活页本行业需求现状</w:t>
      </w:r>
      <w:r>
        <w:rPr>
          <w:rFonts w:hint="eastAsia"/>
        </w:rPr>
        <w:br/>
      </w:r>
      <w:r>
        <w:rPr>
          <w:rFonts w:hint="eastAsia"/>
        </w:rPr>
        <w:t>　　　　二、活页本客户群体与需求特点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三、2020-2024年活页本行业销售规模分析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四、2025-2031年活页本市场增长潜力与规模预测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中国活页本细分市场与下游应用领域分析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活页本细分市场分析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一、2023-2024年活页本主要细分产品市场现状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活页本下游应用与客户群体分析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一、2023-2024年活页本各应用领域市场现状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2023-2024年中国活页本技术发展研究</w:t>
      </w:r>
      <w:r>
        <w:rPr>
          <w:rFonts w:hint="eastAsia"/>
        </w:rPr>
        <w:br/>
      </w:r>
      <w:r>
        <w:rPr>
          <w:rFonts w:hint="eastAsia"/>
        </w:rPr>
        <w:t>　　第一节 当前活页本技术发展现状</w:t>
      </w:r>
      <w:r>
        <w:rPr>
          <w:rFonts w:hint="eastAsia"/>
        </w:rPr>
        <w:br/>
      </w:r>
      <w:r>
        <w:rPr>
          <w:rFonts w:hint="eastAsia"/>
        </w:rPr>
        <w:t>　　第二节 国内外活页本技术差异与原因</w:t>
      </w:r>
      <w:r>
        <w:rPr>
          <w:rFonts w:hint="eastAsia"/>
        </w:rPr>
        <w:br/>
      </w:r>
      <w:r>
        <w:rPr>
          <w:rFonts w:hint="eastAsia"/>
        </w:rPr>
        <w:t>　　第三节 活页本技术创新与发展趋势预测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技术进步对活页本行业的影响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活页本价格机制与竞争策略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一、2020-2024年活页本市场价格走势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活页本定价策略与方法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2025-2031年活页本价格竞争态势与趋势预测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中国活页本行业重点区域市场研究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2023-2024年重点区域活页本市场发展概况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二、2020-2024年活页本市场需求规模情况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二、2020-2024年活页本市场需求规模情况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二、2020-2024年活页本市场需求规模情况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二、2020-2024年活页本市场需求规模情况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二、2020-2024年活页本市场需求规模情况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2020-2024年中国活页本行业进出口情况分析</w:t>
      </w:r>
      <w:r>
        <w:rPr>
          <w:rFonts w:hint="eastAsia"/>
        </w:rPr>
        <w:br/>
      </w:r>
      <w:r>
        <w:rPr>
          <w:rFonts w:hint="eastAsia"/>
        </w:rPr>
        <w:t>　　第一节 活页本行业进口情况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一、2020-2024年活页本进口规模及增长情况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二、活页本主要进口来源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活页本行业出口情况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一、2020-2024年活页本出口规模及增长情况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二、活页本主要出口目的地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2020-2024年中国活页本行业总体发展与财务状况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2020-2024年中国活页本行业规模情况</w:t>
      </w:r>
      <w:r>
        <w:rPr>
          <w:rFonts w:hint="eastAsia"/>
        </w:rPr>
        <w:br/>
      </w:r>
      <w:r>
        <w:rPr>
          <w:rFonts w:hint="eastAsia"/>
        </w:rPr>
        <w:t>　　　　一、活页本行业企业数量规模</w:t>
      </w:r>
      <w:r>
        <w:rPr>
          <w:rFonts w:hint="eastAsia"/>
        </w:rPr>
        <w:br/>
      </w:r>
      <w:r>
        <w:rPr>
          <w:rFonts w:hint="eastAsia"/>
        </w:rPr>
        <w:t>　　　　二、活页本行业从业人员规模</w:t>
      </w:r>
      <w:r>
        <w:rPr>
          <w:rFonts w:hint="eastAsia"/>
        </w:rPr>
        <w:br/>
      </w:r>
      <w:r>
        <w:rPr>
          <w:rFonts w:hint="eastAsia"/>
        </w:rPr>
        <w:t>　　　　三、活页本行业市场敏感性分析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2020-2024年中国活页本行业财务能力分析</w:t>
      </w:r>
      <w:r>
        <w:rPr>
          <w:rFonts w:hint="eastAsia"/>
        </w:rPr>
        <w:br/>
      </w:r>
      <w:r>
        <w:rPr>
          <w:rFonts w:hint="eastAsia"/>
        </w:rPr>
        <w:t>　　　　一、活页本行业盈利能力</w:t>
      </w:r>
      <w:r>
        <w:rPr>
          <w:rFonts w:hint="eastAsia"/>
        </w:rPr>
        <w:br/>
      </w:r>
      <w:r>
        <w:rPr>
          <w:rFonts w:hint="eastAsia"/>
        </w:rPr>
        <w:t>　　　　二、活页本行业偿债能力</w:t>
      </w:r>
      <w:r>
        <w:rPr>
          <w:rFonts w:hint="eastAsia"/>
        </w:rPr>
        <w:br/>
      </w:r>
      <w:r>
        <w:rPr>
          <w:rFonts w:hint="eastAsia"/>
        </w:rPr>
        <w:t>　　　　三、活页本行业营运能力</w:t>
      </w:r>
      <w:r>
        <w:rPr>
          <w:rFonts w:hint="eastAsia"/>
        </w:rPr>
        <w:br/>
      </w:r>
      <w:r>
        <w:rPr>
          <w:rFonts w:hint="eastAsia"/>
        </w:rPr>
        <w:t>　　　　四、活页本行业发展能力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活页本行业重点企业调研分析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二、企业活页本业务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二、企业活页本业务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二、企业活页本业务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二、企业活页本业务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二、企业活页本业务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二、企业活页本业务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中国活页本行业竞争格局分析</w:t>
      </w:r>
      <w:r>
        <w:rPr>
          <w:rFonts w:hint="eastAsia"/>
        </w:rPr>
        <w:br/>
      </w:r>
      <w:r>
        <w:rPr>
          <w:rFonts w:hint="eastAsia"/>
        </w:rPr>
        <w:t>　　第一节 活页本行业竞争格局总览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2023-2024年活页本行业竞争力分析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2020-2024年活页本行业企业并购活动分析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2023-2024年活页本行业会展与招投标活动分析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一、活页本行业会展活动及其市场影响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2024年中国活页本企业发展企业发展策略与建议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活页本销售模式与渠道策略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活页本品牌与市场推广策略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活页本研发投入与技术创新能力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活页本合作联盟与资源整合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中国活页本行业风险与对策</w:t>
      </w:r>
      <w:r>
        <w:rPr>
          <w:rFonts w:hint="eastAsia"/>
        </w:rPr>
        <w:br/>
      </w:r>
      <w:r>
        <w:rPr>
          <w:rFonts w:hint="eastAsia"/>
        </w:rPr>
        <w:t>　　第一节 活页本行业SWOT分析</w:t>
      </w:r>
      <w:r>
        <w:rPr>
          <w:rFonts w:hint="eastAsia"/>
        </w:rPr>
        <w:br/>
      </w:r>
      <w:r>
        <w:rPr>
          <w:rFonts w:hint="eastAsia"/>
        </w:rPr>
        <w:t>　　　　一、活页本行业优势</w:t>
      </w:r>
      <w:r>
        <w:rPr>
          <w:rFonts w:hint="eastAsia"/>
        </w:rPr>
        <w:br/>
      </w:r>
      <w:r>
        <w:rPr>
          <w:rFonts w:hint="eastAsia"/>
        </w:rPr>
        <w:t>　　　　二、活页本行业劣势</w:t>
      </w:r>
      <w:r>
        <w:rPr>
          <w:rFonts w:hint="eastAsia"/>
        </w:rPr>
        <w:br/>
      </w:r>
      <w:r>
        <w:rPr>
          <w:rFonts w:hint="eastAsia"/>
        </w:rPr>
        <w:t>　　　　三、活页本市场机会</w:t>
      </w:r>
      <w:r>
        <w:rPr>
          <w:rFonts w:hint="eastAsia"/>
        </w:rPr>
        <w:br/>
      </w:r>
      <w:r>
        <w:rPr>
          <w:rFonts w:hint="eastAsia"/>
        </w:rPr>
        <w:t>　　　　四、活页本市场威胁</w:t>
      </w:r>
      <w:r>
        <w:rPr>
          <w:rFonts w:hint="eastAsia"/>
        </w:rPr>
        <w:br/>
      </w:r>
      <w:r>
        <w:rPr>
          <w:rFonts w:hint="eastAsia"/>
        </w:rPr>
        <w:t>　　第二节 活页本行业风险及对策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2025-2031年中国活页本行业前景与发展趋势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2023-2024年活页本行业发展环境分析</w:t>
      </w:r>
      <w:r>
        <w:rPr>
          <w:rFonts w:hint="eastAsia"/>
        </w:rPr>
        <w:br/>
      </w:r>
      <w:r>
        <w:rPr>
          <w:rFonts w:hint="eastAsia"/>
        </w:rPr>
        <w:t>　　　　一、活页本行业主管部门与监管体制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二、活页本行业主要法律法规及政策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三、活页本行业标准与质量监管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2025-2031年活页本行业发展趋势与方向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2025-2031年活页本行业发展潜力与机遇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活页本行业研究结论与建议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活页本行业发展建议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活页本行业历程</w:t>
      </w:r>
      <w:r>
        <w:rPr>
          <w:rFonts w:hint="eastAsia"/>
        </w:rPr>
        <w:br/>
      </w:r>
      <w:r>
        <w:rPr>
          <w:rFonts w:hint="eastAsia"/>
        </w:rPr>
        <w:t>　　图表 活页本行业生命周期</w:t>
      </w:r>
      <w:r>
        <w:rPr>
          <w:rFonts w:hint="eastAsia"/>
        </w:rPr>
        <w:br/>
      </w:r>
      <w:r>
        <w:rPr>
          <w:rFonts w:hint="eastAsia"/>
        </w:rPr>
        <w:t>　　图表 活页本行业产业链分析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2020-2024年中国活页本行业市场规模及增长情况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2020-2024年活页本行业市场容量分析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2020-2024年中国活页本行业产能统计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2020-2024年中国活页本行业产量及增长趋势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2020-2024年中国活页本市场需求量及增速统计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2024年中国活页本行业需求领域分布格局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2020-2024年中国活页本行业销售收入分析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2020-2024年中国活页本行业盈利情况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2020-2024年中国活页本行业利润总额统计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2020-2024年中国活页本进口数量分析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2020-2024年中国活页本进口金额分析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2020-2024年中国活页本出口数量分析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2020-2024年中国活页本出口金额分析</w:t>
      </w:r>
      <w:r>
        <w:rPr>
          <w:rFonts w:hint="eastAsia"/>
        </w:rPr>
        <w:br/>
      </w:r>
      <w:r>
        <w:rPr>
          <w:rFonts w:hint="eastAsia"/>
        </w:rPr>
        <w:t>　　图表 2024年中国活页本进口国家及地区分析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2024年中国活页本出口国家及地区分析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2020-2024年中国活页本行业企业数量情况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2020-2024年中国活页本行业企业平均规模情况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**地区活页本市场规模及增长情况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**地区活页本行业市场需求情况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**地区活页本市场规模及增长情况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**地区活页本行业市场需求情况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**地区活页本市场规模及增长情况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**地区活页本行业市场需求情况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**地区活页本市场规模及增长情况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**地区活页本行业市场需求情况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活页本重点企业（一）基本信息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活页本重点企业（一）经营情况分析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活页本重点企业（一）主要经济指标情况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活页本重点企业（一）盈利能力情况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活页本重点企业（一）偿债能力情况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活页本重点企业（一）运营能力情况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活页本重点企业（一）成长能力情况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活页本重点企业（二）基本信息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活页本重点企业（二）经营情况分析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活页本重点企业（二）主要经济指标情况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活页本重点企业（二）盈利能力情况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活页本重点企业（二）偿债能力情况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活页本重点企业（二）运营能力情况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活页本重点企业（二）成长能力情况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活页本企业信息</w:t>
      </w:r>
      <w:r>
        <w:rPr>
          <w:rFonts w:hint="eastAsia"/>
        </w:rPr>
        <w:br/>
      </w:r>
      <w:r>
        <w:rPr>
          <w:rFonts w:hint="eastAsia"/>
        </w:rPr>
        <w:t>　　图表 活页本企业经营情况分析</w:t>
      </w:r>
      <w:r>
        <w:rPr>
          <w:rFonts w:hint="eastAsia"/>
        </w:rPr>
        <w:br/>
      </w:r>
      <w:r>
        <w:rPr>
          <w:rFonts w:hint="eastAsia"/>
        </w:rPr>
        <w:t>　　图表 活页本重点企业（三）主要经济指标情况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活页本重点企业（三）盈利能力情况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活页本重点企业（三）偿债能力情况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活页本重点企业（三）运营能力情况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活页本重点企业（三）成长能力情况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2025-2031年中国活页本行业产能预测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2025-2031年中国活页本行业产量预测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2025-2031年中国活页本市场需求量预测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2025-2031年中国活页本行业供需平衡预测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2025-2031年中国活页本行业市场容量预测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2025-2031年中国活页本行业市场规模预测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2025-2031年中国活页本市场前景分析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2025-2031年中国活页本发展趋势预测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9229b1c324059" w:history="1">
        <w:r>
          <w:rPr>
            <w:rStyle w:val="Hyperlink"/>
          </w:rPr>
          <w:t>中国活页本行业研究与市场前景预测报告（2025-2031年）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c9229b1c324059" w:history="1">
        <w:r>
          <w:rPr>
            <w:rStyle w:val="Hyperlink"/>
          </w:rPr>
          <w:t>https://www.20087.com/8/89/HuoYeBenHangYeQianJingFenXi.html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d94cd68c64dcb" w:history="1">
      <w:r>
        <w:rPr>
          <w:rStyle w:val="Hyperlink"/>
        </w:rPr>
        <w:t>中国活页本行业研究与市场前景预测报告（2025-2031年）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HuoYeBenHangYeQianJingFenXi.html" TargetMode="External" Id="R3bc9229b1c32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HuoYeBenHangYeQianJingFenXi.html" TargetMode="External" Id="R064d94cd68c6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2024-12-16T07:43:22Z</dcterms:created>
  <dcterms:modified xsi:type="dcterms:W3CDTF">2024-12-16T08:43:22Z</dcterms:modified>
  <dc:subject>中国活页本行业研究与市场前景预测报告（2025-2031年）</dc:subject>
  <dc:title>中国活页本行业研究与市场前景预测报告（2025-2031年）</dc:title>
  <cp:keywords>中国活页本行业研究与市场前景预测报告（2025-2031年）</cp:keywords>
  <dc:description>中国活页本行业研究与市场前景预测报告（2025-2031年）</dc:description>
</cp:coreProperties>
</file>