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bd89f5379404d" w:history="1">
              <w:r>
                <w:rPr>
                  <w:rStyle w:val="Hyperlink"/>
                </w:rPr>
                <w:t>中国广播电视行业现状调研与发展趋势分析报告（2025-2031年）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bd89f5379404d" w:history="1">
              <w:r>
                <w:rPr>
                  <w:rStyle w:val="Hyperlink"/>
                </w:rPr>
                <w:t>中国广播电视行业现状调研与发展趋势分析报告（2025-2031年）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bd89f5379404d" w:history="1">
                <w:r>
                  <w:rPr>
                    <w:rStyle w:val="Hyperlink"/>
                  </w:rPr>
                  <w:t>https://www.20087.com/8/09/GuangBoDianShiShiChangXianZhuang.html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在全球范围内经历了数字化转型，从传统的模拟信号向高清数字信号转变，极大地提升了视听体验。随着互联网技术的迅猛发展，广播电视也逐步融入新媒体生态系统，通过互联网协议电视（IPTV）、卫星电视、网络直播等多种渠道，为观众提供更丰富的内容选择和更灵活的观看方式。然而，行业也面临着观众注意力分散、广告收入下滑和内容版权保护等挑战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创新和个性化服务。一方面，通过大数据分析和人工智能技术，实现内容的精准推送，满足观众的个性化需求，提升用户黏性。另一方面，行业将加强与社交媒体和短视频平台的融合，利用互动性更强的传播手段，吸引年轻观众，同时探索新的盈利模式，如会员订阅、付费点播和品牌赞助。此外，广播电视将与虚拟现实（VR）和增强现实（AR）技术结合，提供沉浸式观看体验，增强观众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bd89f5379404d" w:history="1">
        <w:r>
          <w:rPr>
            <w:rStyle w:val="Hyperlink"/>
          </w:rPr>
          <w:t>中国广播电视行业现状调研与发展趋势分析报告（2025-2031年）</w:t>
        </w:r>
      </w:hyperlink>
      <w:r>
        <w:rPr>
          <w:rFonts w:hint="eastAsia"/>
        </w:rPr>
        <w:t>》基于科学的市场调研与数据分析，全面解析了广播电视行业的市场规模、市场需求及发展现状。报告深入探讨了广播电视产业链结构、细分市场特点及技术发展方向，并结合宏观经济环境与消费者需求变化，对广播电视行业前景与未来趋势进行了科学预测，揭示了潜在增长空间。通过对广播电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中国广播电视行业市场运行形势分析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中国广播电视行业发展概况</w:t>
      </w:r>
      <w:r>
        <w:rPr>
          <w:rFonts w:hint="eastAsia"/>
        </w:rPr>
        <w:br/>
      </w:r>
      <w:r>
        <w:rPr>
          <w:rFonts w:hint="eastAsia"/>
        </w:rPr>
        <w:t>　　第二节 中国广播电视行业发展走势</w:t>
      </w:r>
      <w:r>
        <w:rPr>
          <w:rFonts w:hint="eastAsia"/>
        </w:rPr>
        <w:br/>
      </w:r>
      <w:r>
        <w:rPr>
          <w:rFonts w:hint="eastAsia"/>
        </w:rPr>
        <w:t>　　　　一、中国广播电视行业市场分布情况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二、中国广播电视行业发展趋势分析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二、GDP历史变动轨迹及宏观经济数据分析</w:t>
      </w:r>
      <w:r>
        <w:rPr>
          <w:rFonts w:hint="eastAsia"/>
        </w:rPr>
        <w:br/>
      </w:r>
      <w:r>
        <w:rPr>
          <w:rFonts w:hint="eastAsia"/>
        </w:rPr>
        <w:t>　　　　三、固定资产投资历史变动轨迹分析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中国广播电视行业主要法律法规及政策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2025年中国广播电视产业社会环境发展分析</w:t>
      </w:r>
      <w:r>
        <w:rPr>
          <w:rFonts w:hint="eastAsia"/>
        </w:rPr>
        <w:br/>
      </w:r>
      <w:r>
        <w:rPr>
          <w:rFonts w:hint="eastAsia"/>
        </w:rPr>
        <w:t>　　第四节 “十五五”时期中国投资形势分析与展望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中国广播电视产业发展现状</w:t>
      </w:r>
      <w:r>
        <w:rPr>
          <w:rFonts w:hint="eastAsia"/>
        </w:rPr>
        <w:br/>
      </w:r>
      <w:r>
        <w:rPr>
          <w:rFonts w:hint="eastAsia"/>
        </w:rPr>
        <w:t>　　第一节 广播电视行业的有关概况</w:t>
      </w:r>
      <w:r>
        <w:rPr>
          <w:rFonts w:hint="eastAsia"/>
        </w:rPr>
        <w:br/>
      </w:r>
      <w:r>
        <w:rPr>
          <w:rFonts w:hint="eastAsia"/>
        </w:rPr>
        <w:t>　　　　一、广播电视的定义</w:t>
      </w:r>
      <w:r>
        <w:rPr>
          <w:rFonts w:hint="eastAsia"/>
        </w:rPr>
        <w:br/>
      </w:r>
      <w:r>
        <w:rPr>
          <w:rFonts w:hint="eastAsia"/>
        </w:rPr>
        <w:t>　　　　二、广播电视的特点</w:t>
      </w:r>
      <w:r>
        <w:rPr>
          <w:rFonts w:hint="eastAsia"/>
        </w:rPr>
        <w:br/>
      </w:r>
      <w:r>
        <w:rPr>
          <w:rFonts w:hint="eastAsia"/>
        </w:rPr>
        <w:t>　　第二节 广播电视的产业化情况</w:t>
      </w:r>
      <w:r>
        <w:rPr>
          <w:rFonts w:hint="eastAsia"/>
        </w:rPr>
        <w:br/>
      </w:r>
      <w:r>
        <w:rPr>
          <w:rFonts w:hint="eastAsia"/>
        </w:rPr>
        <w:t>　　　　一、产业化发展分析</w:t>
      </w:r>
      <w:r>
        <w:rPr>
          <w:rFonts w:hint="eastAsia"/>
        </w:rPr>
        <w:br/>
      </w:r>
      <w:r>
        <w:rPr>
          <w:rFonts w:hint="eastAsia"/>
        </w:rPr>
        <w:t>　　　　二、广播电视行业产业化面临挑战</w:t>
      </w:r>
      <w:r>
        <w:rPr>
          <w:rFonts w:hint="eastAsia"/>
        </w:rPr>
        <w:br/>
      </w:r>
      <w:r>
        <w:rPr>
          <w:rFonts w:hint="eastAsia"/>
        </w:rPr>
        <w:t>　　第三节 上下游行业对广播电视行业的影响分析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中国广播电视行业技术发展分析</w:t>
      </w:r>
      <w:r>
        <w:rPr>
          <w:rFonts w:hint="eastAsia"/>
        </w:rPr>
        <w:br/>
      </w:r>
      <w:r>
        <w:rPr>
          <w:rFonts w:hint="eastAsia"/>
        </w:rPr>
        <w:t>　　第一节 中国广播电视行业技术发展现状</w:t>
      </w:r>
      <w:r>
        <w:rPr>
          <w:rFonts w:hint="eastAsia"/>
        </w:rPr>
        <w:br/>
      </w:r>
      <w:r>
        <w:rPr>
          <w:rFonts w:hint="eastAsia"/>
        </w:rPr>
        <w:t>　　第二节 广播电视行业技术发展水平分析</w:t>
      </w:r>
      <w:r>
        <w:rPr>
          <w:rFonts w:hint="eastAsia"/>
        </w:rPr>
        <w:br/>
      </w:r>
      <w:r>
        <w:rPr>
          <w:rFonts w:hint="eastAsia"/>
        </w:rPr>
        <w:t>　　第三节 广播电视行业技术发展趋势分析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中国广播电视产业运行情况</w:t>
      </w:r>
      <w:r>
        <w:rPr>
          <w:rFonts w:hint="eastAsia"/>
        </w:rPr>
        <w:br/>
      </w:r>
      <w:r>
        <w:rPr>
          <w:rFonts w:hint="eastAsia"/>
        </w:rPr>
        <w:t>　　第一节 中国广播电视行业发展状况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一、2020-2025年广播电视行业市场供给分析</w:t>
      </w:r>
      <w:r>
        <w:rPr>
          <w:rFonts w:hint="eastAsia"/>
        </w:rPr>
        <w:br/>
      </w:r>
      <w:r>
        <w:rPr>
          <w:rFonts w:hint="eastAsia"/>
        </w:rPr>
        <w:t>　　　　2017年全国广播电视服务业总收入6070.21亿元，比（5039.77亿元）增加1030.44亿元，同比增长20.45%。</w:t>
      </w:r>
      <w:r>
        <w:rPr>
          <w:rFonts w:hint="eastAsia"/>
        </w:rPr>
        <w:br/>
      </w:r>
      <w:r>
        <w:rPr>
          <w:rFonts w:hint="eastAsia"/>
        </w:rPr>
        <w:t>　　　　2020-2025年中国广播电视收入情况</w:t>
      </w:r>
      <w:r>
        <w:rPr>
          <w:rFonts w:hint="eastAsia"/>
        </w:rPr>
        <w:br/>
      </w:r>
      <w:r>
        <w:rPr>
          <w:rFonts w:hint="eastAsia"/>
        </w:rPr>
        <w:t>　　　　二、2020-2025年广播电视行业市场需求分析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三、2020-2025年广播电视行业市场规模分析</w:t>
      </w:r>
      <w:r>
        <w:rPr>
          <w:rFonts w:hint="eastAsia"/>
        </w:rPr>
        <w:br/>
      </w:r>
      <w:r>
        <w:rPr>
          <w:rFonts w:hint="eastAsia"/>
        </w:rPr>
        <w:t>　　第二节 中国广播电视行业集中度分析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2020-2025年中国广播电视市场运行情况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广播电视品牌评估的理论框架和体系建构</w:t>
      </w:r>
      <w:r>
        <w:rPr>
          <w:rFonts w:hint="eastAsia"/>
        </w:rPr>
        <w:br/>
      </w:r>
      <w:r>
        <w:rPr>
          <w:rFonts w:hint="eastAsia"/>
        </w:rPr>
        <w:t>　　　　一、广播电视品牌评估的意义</w:t>
      </w:r>
      <w:r>
        <w:rPr>
          <w:rFonts w:hint="eastAsia"/>
        </w:rPr>
        <w:br/>
      </w:r>
      <w:r>
        <w:rPr>
          <w:rFonts w:hint="eastAsia"/>
        </w:rPr>
        <w:t>　　　　二、广播电视品牌评估的框架设计</w:t>
      </w:r>
      <w:r>
        <w:rPr>
          <w:rFonts w:hint="eastAsia"/>
        </w:rPr>
        <w:br/>
      </w:r>
      <w:r>
        <w:rPr>
          <w:rFonts w:hint="eastAsia"/>
        </w:rPr>
        <w:t>　　　　三、广播电视品牌评估的影响因素</w:t>
      </w:r>
      <w:r>
        <w:rPr>
          <w:rFonts w:hint="eastAsia"/>
        </w:rPr>
        <w:br/>
      </w:r>
      <w:r>
        <w:rPr>
          <w:rFonts w:hint="eastAsia"/>
        </w:rPr>
        <w:t>　　　　四、广播电视品牌评估体系架构</w:t>
      </w:r>
      <w:r>
        <w:rPr>
          <w:rFonts w:hint="eastAsia"/>
        </w:rPr>
        <w:br/>
      </w:r>
      <w:r>
        <w:rPr>
          <w:rFonts w:hint="eastAsia"/>
        </w:rPr>
        <w:t>　　第三节 行业品牌战略分析</w:t>
      </w:r>
      <w:r>
        <w:rPr>
          <w:rFonts w:hint="eastAsia"/>
        </w:rPr>
        <w:br/>
      </w:r>
      <w:r>
        <w:rPr>
          <w:rFonts w:hint="eastAsia"/>
        </w:rPr>
        <w:t>　　第四节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二、彩电业价格战回归理性</w:t>
      </w:r>
      <w:r>
        <w:rPr>
          <w:rFonts w:hint="eastAsia"/>
        </w:rPr>
        <w:br/>
      </w:r>
      <w:r>
        <w:rPr>
          <w:rFonts w:hint="eastAsia"/>
        </w:rPr>
        <w:t>　　第五节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一、问题提出</w:t>
      </w:r>
      <w:r>
        <w:rPr>
          <w:rFonts w:hint="eastAsia"/>
        </w:rPr>
        <w:br/>
      </w:r>
      <w:r>
        <w:rPr>
          <w:rFonts w:hint="eastAsia"/>
        </w:rPr>
        <w:t>　　　　二、分析框架</w:t>
      </w:r>
      <w:r>
        <w:rPr>
          <w:rFonts w:hint="eastAsia"/>
        </w:rPr>
        <w:br/>
      </w:r>
      <w:r>
        <w:rPr>
          <w:rFonts w:hint="eastAsia"/>
        </w:rPr>
        <w:t>　　　　三、上游产业的价值链分析</w:t>
      </w:r>
      <w:r>
        <w:rPr>
          <w:rFonts w:hint="eastAsia"/>
        </w:rPr>
        <w:br/>
      </w:r>
      <w:r>
        <w:rPr>
          <w:rFonts w:hint="eastAsia"/>
        </w:rPr>
        <w:t>　　　　四、中游产业的价值链分析</w:t>
      </w:r>
      <w:r>
        <w:rPr>
          <w:rFonts w:hint="eastAsia"/>
        </w:rPr>
        <w:br/>
      </w:r>
      <w:r>
        <w:rPr>
          <w:rFonts w:hint="eastAsia"/>
        </w:rPr>
        <w:t>　　　　五、下游产业价值链分析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中国广播电视所属行业总体规模分析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中国广播电视所属行业产销与费用分析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中国广播电视所属行业财务指标分析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中国广播电视行业竞争情况</w:t>
      </w:r>
      <w:r>
        <w:rPr>
          <w:rFonts w:hint="eastAsia"/>
        </w:rPr>
        <w:br/>
      </w:r>
      <w:r>
        <w:rPr>
          <w:rFonts w:hint="eastAsia"/>
        </w:rPr>
        <w:t>　　第一节 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新奥特（北京）视频技术有限公司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北京冠华荣信系统工程股份有限公司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北京世纪睿科系统技术有限公司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2025-2031年广播电视行业发展预测分析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2025-2031年中国广播电视行业未来发展预测分析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一、中国广播电视行业发展方向及投资机会分析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2025-2031年中国广播电视行业投资前景预警</w:t>
      </w:r>
      <w:r>
        <w:rPr>
          <w:rFonts w:hint="eastAsia"/>
        </w:rPr>
        <w:br/>
      </w:r>
      <w:r>
        <w:rPr>
          <w:rFonts w:hint="eastAsia"/>
        </w:rPr>
        <w:t>　　第一节 中国广播电视行业存在问题分析</w:t>
      </w:r>
      <w:r>
        <w:rPr>
          <w:rFonts w:hint="eastAsia"/>
        </w:rPr>
        <w:br/>
      </w:r>
      <w:r>
        <w:rPr>
          <w:rFonts w:hint="eastAsia"/>
        </w:rPr>
        <w:t>　　第二节 中国广播电视行业政策投资前景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四、关联产业风险风险</w:t>
      </w:r>
      <w:r>
        <w:rPr>
          <w:rFonts w:hint="eastAsia"/>
        </w:rPr>
        <w:br/>
      </w:r>
      <w:r>
        <w:rPr>
          <w:rFonts w:hint="eastAsia"/>
        </w:rPr>
        <w:t>　　　　五、市场运营风险风险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2025-2031年中国广播电视行业发展及投资建议</w:t>
      </w:r>
      <w:r>
        <w:rPr>
          <w:rFonts w:hint="eastAsia"/>
        </w:rPr>
        <w:br/>
      </w:r>
      <w:r>
        <w:rPr>
          <w:rFonts w:hint="eastAsia"/>
        </w:rPr>
        <w:t>　　第一节 广播电视行业投资策略分析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广播电视行业市场的重点客户战略实施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广播电视行业发展战略研究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广播电视经营策略分析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一、广播电视市场细分策略</w:t>
      </w:r>
      <w:r>
        <w:rPr>
          <w:rFonts w:hint="eastAsia"/>
        </w:rPr>
        <w:br/>
      </w:r>
      <w:r>
        <w:rPr>
          <w:rFonts w:hint="eastAsia"/>
        </w:rPr>
        <w:t>　　　　二、广播电视市场创新策略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四、广播电视新产品差异化战略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(中⋅智⋅林)广播电视企业经营管理策略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bd89f5379404d" w:history="1">
        <w:r>
          <w:rPr>
            <w:rStyle w:val="Hyperlink"/>
          </w:rPr>
          <w:t>中国广播电视行业现状调研与发展趋势分析报告（2025-2031年）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bd89f5379404d" w:history="1">
        <w:r>
          <w:rPr>
            <w:rStyle w:val="Hyperlink"/>
          </w:rPr>
          <w:t>https://www.20087.com/8/09/GuangBoDianShiShiChangXianZhuang.html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学出来干啥、广播电视节目制作经营许可证、国家广电总局、广播电视大学、广电网络电视看不了怎么回事、广播电视编导考研可以考哪些学校、网络电视直播高清、广播电视管理条例、智慧广电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751b0e6094e69" w:history="1">
      <w:r>
        <w:rPr>
          <w:rStyle w:val="Hyperlink"/>
        </w:rPr>
        <w:t>中国广播电视行业现状调研与发展趋势分析报告（2025-2031年）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gBoDianShiShiChangXianZhuang.html" TargetMode="External" Id="Rffcbd89f5379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gBoDianShiShiChangXianZhuang.html" TargetMode="External" Id="R0f7751b0e609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2025-05-11T01:13:00Z</dcterms:created>
  <dcterms:modified xsi:type="dcterms:W3CDTF">2025-05-11T02:13:00Z</dcterms:modified>
  <dc:subject>中国广播电视行业现状调研与发展趋势分析报告（2025-2031年）</dc:subject>
  <dc:title>中国广播电视行业现状调研与发展趋势分析报告（2025-2031年）</dc:title>
  <cp:keywords>中国广播电视行业现状调研与发展趋势分析报告（2025-2031年）</cp:keywords>
  <dc:description>中国广播电视行业现状调研与发展趋势分析报告（2025-2031年）</dc:description>
</cp:coreProperties>
</file>