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5279470d4da0" w:history="1">
              <w:r>
                <w:rPr>
                  <w:rStyle w:val="Hyperlink"/>
                </w:rPr>
                <w:t>中国挂画行业研究与行业前景分析报告（2025-2031年）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5279470d4da0" w:history="1">
              <w:r>
                <w:rPr>
                  <w:rStyle w:val="Hyperlink"/>
                </w:rPr>
                <w:t>中国挂画行业研究与行业前景分析报告（2025-2031年）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85279470d4da0" w:history="1">
                <w:r>
                  <w:rPr>
                    <w:rStyle w:val="Hyperlink"/>
                  </w:rPr>
                  <w:t>https://www.20087.com/8/39/GuaHuaDeQianJingQuShi.html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画是一种常见的装饰艺术品，既可以美化室内环境，又能表达个人品味或企业文化。近年来，随着艺术市场的繁荣和个人审美观念的变化，挂画的形式和内容变得更加多样化，除了传统的油画和版画外，还包括数码打印、拼贴等多种形式。在线销售平台的发展也为消费者提供了更便捷的购买渠道，使他们可以轻松选购来自世界各地的艺术作品。此外，定制化服务逐渐兴起，允许客户根据自己的喜好选择画面主题和装裱方式。</w:t>
      </w:r>
      <w:r>
        <w:rPr>
          <w:rFonts w:hint="eastAsia"/>
        </w:rPr>
        <w:br/>
      </w:r>
      <w:r>
        <w:rPr>
          <w:rFonts w:hint="eastAsia"/>
        </w:rPr>
        <w:t>　　未来，挂画将在数字化与个性化定制方面寻求突破。一方面，利用数字印刷技术和高分辨率扫描仪，实现经典艺术作品的高质量复制，让更多人能够欣赏到珍贵的艺术遗产；另一方面，随着3D打印技术的发展，探索立体挂画的可能性，为用户提供独特的视觉享受。此外，加强艺术家与消费者的直接沟通，通过社交媒体平台分享创作过程和灵感来源，增强作品的情感共鸣，也是推动行业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5279470d4da0" w:history="1">
        <w:r>
          <w:rPr>
            <w:rStyle w:val="Hyperlink"/>
          </w:rPr>
          <w:t>中国挂画行业研究与行业前景分析报告（2025-2031年）</w:t>
        </w:r>
      </w:hyperlink>
      <w:r>
        <w:rPr>
          <w:rFonts w:hint="eastAsia"/>
        </w:rPr>
        <w:t>》基于统计局、相关行业协会及科研机构的详实数据，系统分析了挂画市场的规模现状、需求特征及价格走势。报告客观评估了挂画行业技术水平及未来发展方向，对市场前景做出科学预测，并重点分析了挂画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挂画行业概述</w:t>
      </w:r>
      <w:r>
        <w:rPr>
          <w:rFonts w:hint="eastAsia"/>
        </w:rPr>
        <w:br/>
      </w:r>
      <w:r>
        <w:rPr>
          <w:rFonts w:hint="eastAsia"/>
        </w:rPr>
        <w:t>　　第一节 挂画定义与分类</w:t>
      </w:r>
      <w:r>
        <w:rPr>
          <w:rFonts w:hint="eastAsia"/>
        </w:rPr>
        <w:br/>
      </w:r>
      <w:r>
        <w:rPr>
          <w:rFonts w:hint="eastAsia"/>
        </w:rPr>
        <w:t>　　第二节 挂画应用领域</w:t>
      </w:r>
      <w:r>
        <w:rPr>
          <w:rFonts w:hint="eastAsia"/>
        </w:rPr>
        <w:br/>
      </w:r>
      <w:r>
        <w:rPr>
          <w:rFonts w:hint="eastAsia"/>
        </w:rPr>
        <w:t>　　第三节 挂画行业经济指标分析</w:t>
      </w:r>
      <w:r>
        <w:rPr>
          <w:rFonts w:hint="eastAsia"/>
        </w:rPr>
        <w:br/>
      </w:r>
      <w:r>
        <w:rPr>
          <w:rFonts w:hint="eastAsia"/>
        </w:rPr>
        <w:t>　　　　一、挂画行业赢利性评估</w:t>
      </w:r>
      <w:r>
        <w:rPr>
          <w:rFonts w:hint="eastAsia"/>
        </w:rPr>
        <w:br/>
      </w:r>
      <w:r>
        <w:rPr>
          <w:rFonts w:hint="eastAsia"/>
        </w:rPr>
        <w:t>　　　　二、挂画行业成长速度分析</w:t>
      </w:r>
      <w:r>
        <w:rPr>
          <w:rFonts w:hint="eastAsia"/>
        </w:rPr>
        <w:br/>
      </w:r>
      <w:r>
        <w:rPr>
          <w:rFonts w:hint="eastAsia"/>
        </w:rPr>
        <w:t>　　　　三、挂画附加值提升空间探讨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四、挂画行业进入壁垒分析</w:t>
      </w:r>
      <w:r>
        <w:rPr>
          <w:rFonts w:hint="eastAsia"/>
        </w:rPr>
        <w:br/>
      </w:r>
      <w:r>
        <w:rPr>
          <w:rFonts w:hint="eastAsia"/>
        </w:rPr>
        <w:t>　　　　五、挂画行业风险性评估</w:t>
      </w:r>
      <w:r>
        <w:rPr>
          <w:rFonts w:hint="eastAsia"/>
        </w:rPr>
        <w:br/>
      </w:r>
      <w:r>
        <w:rPr>
          <w:rFonts w:hint="eastAsia"/>
        </w:rPr>
        <w:t>　　　　六、挂画行业周期性分析</w:t>
      </w:r>
      <w:r>
        <w:rPr>
          <w:rFonts w:hint="eastAsia"/>
        </w:rPr>
        <w:br/>
      </w:r>
      <w:r>
        <w:rPr>
          <w:rFonts w:hint="eastAsia"/>
        </w:rPr>
        <w:t>　　　　七、挂画行业竞争程度指标</w:t>
      </w:r>
      <w:r>
        <w:rPr>
          <w:rFonts w:hint="eastAsia"/>
        </w:rPr>
        <w:br/>
      </w:r>
      <w:r>
        <w:rPr>
          <w:rFonts w:hint="eastAsia"/>
        </w:rPr>
        <w:t>　　　　八、挂画行业成熟度综合分析</w:t>
      </w:r>
      <w:r>
        <w:rPr>
          <w:rFonts w:hint="eastAsia"/>
        </w:rPr>
        <w:br/>
      </w:r>
      <w:r>
        <w:rPr>
          <w:rFonts w:hint="eastAsia"/>
        </w:rPr>
        <w:t>　　第四节 挂画产业链及经营模式分析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2024-2025年全球挂画行业发展分析</w:t>
      </w:r>
      <w:r>
        <w:rPr>
          <w:rFonts w:hint="eastAsia"/>
        </w:rPr>
        <w:br/>
      </w:r>
      <w:r>
        <w:rPr>
          <w:rFonts w:hint="eastAsia"/>
        </w:rPr>
        <w:t>　　　　一、全球挂画行业市场规模与趋势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二、全球挂画行业发展特点</w:t>
      </w:r>
      <w:r>
        <w:rPr>
          <w:rFonts w:hint="eastAsia"/>
        </w:rPr>
        <w:br/>
      </w:r>
      <w:r>
        <w:rPr>
          <w:rFonts w:hint="eastAsia"/>
        </w:rPr>
        <w:t>　　　　三、全球挂画行业竞争格局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一、挂画行业发展趋势</w:t>
      </w:r>
      <w:r>
        <w:rPr>
          <w:rFonts w:hint="eastAsia"/>
        </w:rPr>
        <w:br/>
      </w:r>
      <w:r>
        <w:rPr>
          <w:rFonts w:hint="eastAsia"/>
        </w:rPr>
        <w:t>　　　　二、挂画行业发展潜力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三、2025-2031年挂画产量预测</w:t>
      </w:r>
      <w:r>
        <w:rPr>
          <w:rFonts w:hint="eastAsia"/>
        </w:rPr>
        <w:br/>
      </w:r>
      <w:r>
        <w:rPr>
          <w:rFonts w:hint="eastAsia"/>
        </w:rPr>
        <w:t>　　第三节 2025-2031年挂画市场需求与销售分析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一、2024-2025年挂画行业需求现状</w:t>
      </w:r>
      <w:r>
        <w:rPr>
          <w:rFonts w:hint="eastAsia"/>
        </w:rPr>
        <w:br/>
      </w:r>
      <w:r>
        <w:rPr>
          <w:rFonts w:hint="eastAsia"/>
        </w:rPr>
        <w:t>　　　　二、挂画客户群体与需求特点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2019-2024年中国挂画行业进出口情况分析</w:t>
      </w:r>
      <w:r>
        <w:rPr>
          <w:rFonts w:hint="eastAsia"/>
        </w:rPr>
        <w:br/>
      </w:r>
      <w:r>
        <w:rPr>
          <w:rFonts w:hint="eastAsia"/>
        </w:rPr>
        <w:t>　　第一节 挂画行业进口规模与来源分析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一、2019-2024年挂画进口规模分析</w:t>
      </w:r>
      <w:r>
        <w:rPr>
          <w:rFonts w:hint="eastAsia"/>
        </w:rPr>
        <w:br/>
      </w:r>
      <w:r>
        <w:rPr>
          <w:rFonts w:hint="eastAsia"/>
        </w:rPr>
        <w:t>　　　　二、挂画主要进口来源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一、2019-2024年挂画出口规模分析</w:t>
      </w:r>
      <w:r>
        <w:rPr>
          <w:rFonts w:hint="eastAsia"/>
        </w:rPr>
        <w:br/>
      </w:r>
      <w:r>
        <w:rPr>
          <w:rFonts w:hint="eastAsia"/>
        </w:rPr>
        <w:t>　　　　二、挂画主要出口目的地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中国挂画行业总体规模分析</w:t>
      </w:r>
      <w:r>
        <w:rPr>
          <w:rFonts w:hint="eastAsia"/>
        </w:rPr>
        <w:br/>
      </w:r>
      <w:r>
        <w:rPr>
          <w:rFonts w:hint="eastAsia"/>
        </w:rPr>
        <w:t>　　　　一、挂画企业数量与结构</w:t>
      </w:r>
      <w:r>
        <w:rPr>
          <w:rFonts w:hint="eastAsia"/>
        </w:rPr>
        <w:br/>
      </w:r>
      <w:r>
        <w:rPr>
          <w:rFonts w:hint="eastAsia"/>
        </w:rPr>
        <w:t>　　　　二、挂画从业人员规模</w:t>
      </w:r>
      <w:r>
        <w:rPr>
          <w:rFonts w:hint="eastAsia"/>
        </w:rPr>
        <w:br/>
      </w:r>
      <w:r>
        <w:rPr>
          <w:rFonts w:hint="eastAsia"/>
        </w:rPr>
        <w:t>　　　　三、挂画行业资产状况</w:t>
      </w:r>
      <w:r>
        <w:rPr>
          <w:rFonts w:hint="eastAsia"/>
        </w:rPr>
        <w:br/>
      </w:r>
      <w:r>
        <w:rPr>
          <w:rFonts w:hint="eastAsia"/>
        </w:rPr>
        <w:t>　　第二节 中国挂画行业财务指标总体分析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中国挂画行业竞争格局分析</w:t>
      </w:r>
      <w:r>
        <w:rPr>
          <w:rFonts w:hint="eastAsia"/>
        </w:rPr>
        <w:br/>
      </w:r>
      <w:r>
        <w:rPr>
          <w:rFonts w:hint="eastAsia"/>
        </w:rPr>
        <w:t>　　第一节 挂画行业竞争格局总览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2024-2025年挂画行业竞争力分析</w:t>
      </w:r>
      <w:r>
        <w:rPr>
          <w:rFonts w:hint="eastAsia"/>
        </w:rPr>
        <w:br/>
      </w:r>
      <w:r>
        <w:rPr>
          <w:rFonts w:hint="eastAsia"/>
        </w:rPr>
        <w:t>　　　　一、挂画供应商议价能力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2025年中国挂画企业发展策略分析</w:t>
      </w:r>
      <w:r>
        <w:rPr>
          <w:rFonts w:hint="eastAsia"/>
        </w:rPr>
        <w:br/>
      </w:r>
      <w:r>
        <w:rPr>
          <w:rFonts w:hint="eastAsia"/>
        </w:rPr>
        <w:t>　　第一节 挂画市场策略分析</w:t>
      </w:r>
      <w:r>
        <w:rPr>
          <w:rFonts w:hint="eastAsia"/>
        </w:rPr>
        <w:br/>
      </w:r>
      <w:r>
        <w:rPr>
          <w:rFonts w:hint="eastAsia"/>
        </w:rPr>
        <w:t>　　　　一、挂画市场定位与拓展策略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二、挂画市场细分与目标客户</w:t>
      </w:r>
      <w:r>
        <w:rPr>
          <w:rFonts w:hint="eastAsia"/>
        </w:rPr>
        <w:br/>
      </w:r>
      <w:r>
        <w:rPr>
          <w:rFonts w:hint="eastAsia"/>
        </w:rPr>
        <w:t>　　第二节 挂画销售策略分析</w:t>
      </w:r>
      <w:r>
        <w:rPr>
          <w:rFonts w:hint="eastAsia"/>
        </w:rPr>
        <w:br/>
      </w:r>
      <w:r>
        <w:rPr>
          <w:rFonts w:hint="eastAsia"/>
        </w:rPr>
        <w:t>　　　　一、挂画销售渠道与网络建设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提高挂画企业竞争力建议</w:t>
      </w:r>
      <w:r>
        <w:rPr>
          <w:rFonts w:hint="eastAsia"/>
        </w:rPr>
        <w:br/>
      </w:r>
      <w:r>
        <w:rPr>
          <w:rFonts w:hint="eastAsia"/>
        </w:rPr>
        <w:t>　　　　一、挂画技术创新与管理优化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挂画品牌战略思考</w:t>
      </w:r>
      <w:r>
        <w:rPr>
          <w:rFonts w:hint="eastAsia"/>
        </w:rPr>
        <w:br/>
      </w:r>
      <w:r>
        <w:rPr>
          <w:rFonts w:hint="eastAsia"/>
        </w:rPr>
        <w:t>　　　　一、挂画品牌建设与维护</w:t>
      </w:r>
      <w:r>
        <w:rPr>
          <w:rFonts w:hint="eastAsia"/>
        </w:rPr>
        <w:br/>
      </w:r>
      <w:r>
        <w:rPr>
          <w:rFonts w:hint="eastAsia"/>
        </w:rPr>
        <w:t>　　　　二、挂画品牌影响力与市场竞争力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中国挂画行业风险与对策</w:t>
      </w:r>
      <w:r>
        <w:rPr>
          <w:rFonts w:hint="eastAsia"/>
        </w:rPr>
        <w:br/>
      </w:r>
      <w:r>
        <w:rPr>
          <w:rFonts w:hint="eastAsia"/>
        </w:rPr>
        <w:t>　　第一节 挂画行业SWOT分析</w:t>
      </w:r>
      <w:r>
        <w:rPr>
          <w:rFonts w:hint="eastAsia"/>
        </w:rPr>
        <w:br/>
      </w:r>
      <w:r>
        <w:rPr>
          <w:rFonts w:hint="eastAsia"/>
        </w:rPr>
        <w:t>　　　　一、挂画行业优势分析</w:t>
      </w:r>
      <w:r>
        <w:rPr>
          <w:rFonts w:hint="eastAsia"/>
        </w:rPr>
        <w:br/>
      </w:r>
      <w:r>
        <w:rPr>
          <w:rFonts w:hint="eastAsia"/>
        </w:rPr>
        <w:t>　　　　二、挂画行业劣势分析</w:t>
      </w:r>
      <w:r>
        <w:rPr>
          <w:rFonts w:hint="eastAsia"/>
        </w:rPr>
        <w:br/>
      </w:r>
      <w:r>
        <w:rPr>
          <w:rFonts w:hint="eastAsia"/>
        </w:rPr>
        <w:t>　　　　三、挂画市场机会探索</w:t>
      </w:r>
      <w:r>
        <w:rPr>
          <w:rFonts w:hint="eastAsia"/>
        </w:rPr>
        <w:br/>
      </w:r>
      <w:r>
        <w:rPr>
          <w:rFonts w:hint="eastAsia"/>
        </w:rPr>
        <w:t>　　　　四、挂画市场威胁评估</w:t>
      </w:r>
      <w:r>
        <w:rPr>
          <w:rFonts w:hint="eastAsia"/>
        </w:rPr>
        <w:br/>
      </w:r>
      <w:r>
        <w:rPr>
          <w:rFonts w:hint="eastAsia"/>
        </w:rPr>
        <w:t>　　第二节 挂画行业风险及对策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2025-2031年中国挂画行业前景与发展趋势</w:t>
      </w:r>
      <w:r>
        <w:rPr>
          <w:rFonts w:hint="eastAsia"/>
        </w:rPr>
        <w:br/>
      </w:r>
      <w:r>
        <w:rPr>
          <w:rFonts w:hint="eastAsia"/>
        </w:rPr>
        <w:t>　　第一节 挂画行业发展环境分析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一、挂画行业发展方向预测</w:t>
      </w:r>
      <w:r>
        <w:rPr>
          <w:rFonts w:hint="eastAsia"/>
        </w:rPr>
        <w:br/>
      </w:r>
      <w:r>
        <w:rPr>
          <w:rFonts w:hint="eastAsia"/>
        </w:rPr>
        <w:t>　　　　二、挂画发展趋势分析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一、挂画市场发展潜力评估</w:t>
      </w:r>
      <w:r>
        <w:rPr>
          <w:rFonts w:hint="eastAsia"/>
        </w:rPr>
        <w:br/>
      </w:r>
      <w:r>
        <w:rPr>
          <w:rFonts w:hint="eastAsia"/>
        </w:rPr>
        <w:t>　　　　二、挂画新兴市场与机遇探索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(中⋅智⋅林)挂画行业发展建议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2025-2031年中国挂画市场需求预测</w:t>
      </w:r>
      <w:r>
        <w:rPr>
          <w:rFonts w:hint="eastAsia"/>
        </w:rPr>
        <w:br/>
      </w:r>
      <w:r>
        <w:rPr>
          <w:rFonts w:hint="eastAsia"/>
        </w:rPr>
        <w:t>　　图表 2025年挂画发展趋势预测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5279470d4da0" w:history="1">
        <w:r>
          <w:rPr>
            <w:rStyle w:val="Hyperlink"/>
          </w:rPr>
          <w:t>中国挂画行业研究与行业前景分析报告（2025-2031年）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85279470d4da0" w:history="1">
        <w:r>
          <w:rPr>
            <w:rStyle w:val="Hyperlink"/>
          </w:rPr>
          <w:t>https://www.20087.com/8/39/GuaHuaDeQianJingQuShi.html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热点：挂画安装上门服务、挂画图片大全 客厅简约、房间挂画效果图大全、挂画有什么风水讲法吗、挂画大全500幅、挂画图片、挂画效果图、挂画离地面的最佳高度、客厅背景墙壁画大全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ffc3f771843c9" w:history="1">
      <w:r>
        <w:rPr>
          <w:rStyle w:val="Hyperlink"/>
        </w:rPr>
        <w:t>中国挂画行业研究与行业前景分析报告（2025-2031年）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aHuaDeQianJingQuShi.html" TargetMode="External" Id="Ra5b85279470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aHuaDeQianJingQuShi.html" TargetMode="External" Id="R549ffc3f771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2025-05-25T00:14:28Z</dcterms:created>
  <dcterms:modified xsi:type="dcterms:W3CDTF">2025-05-25T01:14:28Z</dcterms:modified>
  <dc:subject>中国挂画行业研究与行业前景分析报告（2025-2031年）</dc:subject>
  <dc:title>中国挂画行业研究与行业前景分析报告（2025-2031年）</dc:title>
  <cp:keywords>中国挂画行业研究与行业前景分析报告（2025-2031年）</cp:keywords>
  <dc:description>中国挂画行业研究与行业前景分析报告（2025-2031年）</dc:description>
</cp:coreProperties>
</file>