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46c1a90dd4c07" w:history="1">
              <w:r>
                <w:rPr>
                  <w:rStyle w:val="Hyperlink"/>
                </w:rPr>
                <w:t>2025-2031年中国艺术出版行业现状与市场前景报告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46c1a90dd4c07" w:history="1">
              <w:r>
                <w:rPr>
                  <w:rStyle w:val="Hyperlink"/>
                </w:rPr>
                <w:t>2025-2031年中国艺术出版行业现状与市场前景报告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46c1a90dd4c07" w:history="1">
                <w:r>
                  <w:rPr>
                    <w:rStyle w:val="Hyperlink"/>
                  </w:rPr>
                  <w:t>https://www.20087.com/8/09/YiShuChuBanHangYeFaZhanQianJing.html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出版是以艺术作品、美术理论、艺术史研究、设计实践等为核心内容的出版形式，涵盖画册、专著、期刊、数字出版物等多种媒介形态，服务于艺术教育、文化传承、学术研究与大众审美普及等多个领域。目前，艺术出版已形成较为完整的出版体系，涵盖传统出版社、艺术类期刊、数字出版平台与独立出版品牌，部分出版机构已在数字化内容制作、多媒体融合出版、艺术IP开发等方面实现突破。随着全民审美素养的提升、艺术教育的普及与数字阅读习惯的养成，艺术出版在内容深度、传播方式与用户体验方面持续优化。然而，行业仍面临内容受众有限、市场化程度不高、数字版权保护薄弱、出版盈利模式单一等问题，影响其在大众文化消费与学术传播中的影响力。</w:t>
      </w:r>
      <w:r>
        <w:rPr>
          <w:rFonts w:hint="eastAsia"/>
        </w:rPr>
        <w:br/>
      </w:r>
      <w:r>
        <w:rPr>
          <w:rFonts w:hint="eastAsia"/>
        </w:rPr>
        <w:t>　　未来，艺术出版将朝着数字化、IP化与融合化方向持续发展。随着数字艺术馆、虚拟展览、AI辅助出版、区块链版权管理等技术的融合应用，艺术出版将在内容呈现方式、传播渠道与版权保护机制方面实现更大突破，拓展其在在线艺术教育、数字藏品发行、艺术知识付费等新兴领域的应用边界。同时，与美术馆、艺术院校、文化机构的深度融合将推动其向艺术文化传播平台方向升级，增强出版在艺术生态体系中的核心作用。在政策层面，随着国家对文化自信建设、艺术教育发展、数字出版产业与版权保护体系的支持，艺术出版行业将在内容创新、技术应用、版权管理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46c1a90dd4c07" w:history="1">
        <w:r>
          <w:rPr>
            <w:rStyle w:val="Hyperlink"/>
          </w:rPr>
          <w:t>2025-2031年中国艺术出版行业现状与市场前景报告</w:t>
        </w:r>
      </w:hyperlink>
      <w:r>
        <w:rPr>
          <w:rFonts w:hint="eastAsia"/>
        </w:rPr>
        <w:t>》基于国家统计局及相关行业协会的详实数据，结合国内外艺术出版行业研究资料及深入市场调研，系统分析了艺术出版行业的市场规模、市场需求及产业链现状。报告重点探讨了艺术出版行业整体运行情况及细分领域特点，科学预测了艺术出版市场前景与发展趋势，揭示了艺术出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346c1a90dd4c07" w:history="1">
        <w:r>
          <w:rPr>
            <w:rStyle w:val="Hyperlink"/>
          </w:rPr>
          <w:t>2025-2031年中国艺术出版行业现状与市场前景报告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艺术出版产业概述</w:t>
      </w:r>
      <w:r>
        <w:rPr>
          <w:rFonts w:hint="eastAsia"/>
        </w:rPr>
        <w:br/>
      </w:r>
      <w:r>
        <w:rPr>
          <w:rFonts w:hint="eastAsia"/>
        </w:rPr>
        <w:t>　　第一节 艺术出版定义与分类</w:t>
      </w:r>
      <w:r>
        <w:rPr>
          <w:rFonts w:hint="eastAsia"/>
        </w:rPr>
        <w:br/>
      </w:r>
      <w:r>
        <w:rPr>
          <w:rFonts w:hint="eastAsia"/>
        </w:rPr>
        <w:t>　　第二节 艺术出版产业链结构及关键环节剖析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艺术出版商业模式与盈利模式解析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艺术出版经济指标与行业评估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全球艺术出版市场发展综述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2019-2024年全球艺术出版市场规模及增长趋势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主要国家与地区艺术出版市场对比</w:t>
      </w:r>
      <w:r>
        <w:rPr>
          <w:rFonts w:hint="eastAsia"/>
        </w:rPr>
        <w:br/>
      </w:r>
      <w:r>
        <w:rPr>
          <w:rFonts w:hint="eastAsia"/>
        </w:rPr>
        <w:t>　　第三节 2025-2031年全球艺术出版行业发展趋势与前景预测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国际艺术出版市场发展趋势及对我国启示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二、对我国艺术出版市场的借鉴意义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中国艺术出版行业市场规模分析与预测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艺术出版市场的总体规模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一、2019-2024年艺术出版市场规模变化及趋势分析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二、2025年艺术出版行业市场规模特点</w:t>
      </w:r>
      <w:r>
        <w:rPr>
          <w:rFonts w:hint="eastAsia"/>
        </w:rPr>
        <w:br/>
      </w:r>
      <w:r>
        <w:rPr>
          <w:rFonts w:hint="eastAsia"/>
        </w:rPr>
        <w:t>　　第二节 艺术出版市场规模的构成</w:t>
      </w:r>
      <w:r>
        <w:rPr>
          <w:rFonts w:hint="eastAsia"/>
        </w:rPr>
        <w:br/>
      </w:r>
      <w:r>
        <w:rPr>
          <w:rFonts w:hint="eastAsia"/>
        </w:rPr>
        <w:t>　　　　一、艺术出版客户群体特征与偏好分析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二、不同类型艺术出版市场规模分布</w:t>
      </w:r>
      <w:r>
        <w:rPr>
          <w:rFonts w:hint="eastAsia"/>
        </w:rPr>
        <w:br/>
      </w:r>
      <w:r>
        <w:rPr>
          <w:rFonts w:hint="eastAsia"/>
        </w:rPr>
        <w:t>　　　　三、各地区艺术出版市场规模差异与特点</w:t>
      </w:r>
      <w:r>
        <w:rPr>
          <w:rFonts w:hint="eastAsia"/>
        </w:rPr>
        <w:br/>
      </w:r>
      <w:r>
        <w:rPr>
          <w:rFonts w:hint="eastAsia"/>
        </w:rPr>
        <w:t>　　第三节 艺术出版市场规模的预测与展望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一、未来几年艺术出版市场规模增长预测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2024-2025年艺术出版行业技术发展现状及趋势分析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艺术出版行业技术发展现状分析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国内外艺术出版行业技术差距分析及差距形成的主要原因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艺术出版行业技术发展方向、趋势预测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提升艺术出版行业技术能力策略建议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2019-2024年中国艺术出版行业总体发展与财务状况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2019-2024年艺术出版行业规模情况</w:t>
      </w:r>
      <w:r>
        <w:rPr>
          <w:rFonts w:hint="eastAsia"/>
        </w:rPr>
        <w:br/>
      </w:r>
      <w:r>
        <w:rPr>
          <w:rFonts w:hint="eastAsia"/>
        </w:rPr>
        <w:t>　　　　一、艺术出版行业企业数量规模</w:t>
      </w:r>
      <w:r>
        <w:rPr>
          <w:rFonts w:hint="eastAsia"/>
        </w:rPr>
        <w:br/>
      </w:r>
      <w:r>
        <w:rPr>
          <w:rFonts w:hint="eastAsia"/>
        </w:rPr>
        <w:t>　　　　二、艺术出版行业从业人员规模</w:t>
      </w:r>
      <w:r>
        <w:rPr>
          <w:rFonts w:hint="eastAsia"/>
        </w:rPr>
        <w:br/>
      </w:r>
      <w:r>
        <w:rPr>
          <w:rFonts w:hint="eastAsia"/>
        </w:rPr>
        <w:t>　　　　三、艺术出版行业市场敏感性分析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2019-2024年艺术出版行业财务能力分析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一、艺术出版行业盈利能力</w:t>
      </w:r>
      <w:r>
        <w:rPr>
          <w:rFonts w:hint="eastAsia"/>
        </w:rPr>
        <w:br/>
      </w:r>
      <w:r>
        <w:rPr>
          <w:rFonts w:hint="eastAsia"/>
        </w:rPr>
        <w:t>　　　　二、艺术出版行业偿债能力</w:t>
      </w:r>
      <w:r>
        <w:rPr>
          <w:rFonts w:hint="eastAsia"/>
        </w:rPr>
        <w:br/>
      </w:r>
      <w:r>
        <w:rPr>
          <w:rFonts w:hint="eastAsia"/>
        </w:rPr>
        <w:t>　　　　三、艺术出版行业营运能力</w:t>
      </w:r>
      <w:r>
        <w:rPr>
          <w:rFonts w:hint="eastAsia"/>
        </w:rPr>
        <w:br/>
      </w:r>
      <w:r>
        <w:rPr>
          <w:rFonts w:hint="eastAsia"/>
        </w:rPr>
        <w:t>　　　　四、艺术出版行业发展能力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中国艺术出版行业细分市场调研与机会挖掘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艺术出版细分市场（一）市场调研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艺术出版细分市场（二）市场调研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中国艺术出版行业区域市场调研分析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2019-2024年中国艺术出版行业重点区域调研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一、重点地区（一）艺术出版市场规模与特点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二、重点地区（二）艺术出版市场规模及特点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三、重点地区（三）艺术出版市场规模及特点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四、重点地区（四）艺术出版市场规模及特点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不同区域艺术出版市场的对比与启示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二、艺术出版市场拓展策略与建议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中国艺术出版行业的营销渠道与客户分析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艺术出版行业渠道分析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二、各类渠道对艺术出版行业的影响</w:t>
      </w:r>
      <w:r>
        <w:rPr>
          <w:rFonts w:hint="eastAsia"/>
        </w:rPr>
        <w:br/>
      </w:r>
      <w:r>
        <w:rPr>
          <w:rFonts w:hint="eastAsia"/>
        </w:rPr>
        <w:t>　　　　三、主要艺术出版企业渠道策略研究</w:t>
      </w:r>
      <w:r>
        <w:rPr>
          <w:rFonts w:hint="eastAsia"/>
        </w:rPr>
        <w:br/>
      </w:r>
      <w:r>
        <w:rPr>
          <w:rFonts w:hint="eastAsia"/>
        </w:rPr>
        <w:t>　　第二节 艺术出版行业客户分析与定位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中国艺术出版行业竞争格局及策略选择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艺术出版行业总体市场竞争状况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一、艺术出版行业竞争结构分析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二、艺术出版企业竞争格局与集中度评估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三、艺术出版行业SWOT分析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艺术出版行业重点企业调研分析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艺术出版企业发展策略分析</w:t>
      </w:r>
      <w:r>
        <w:rPr>
          <w:rFonts w:hint="eastAsia"/>
        </w:rPr>
        <w:br/>
      </w:r>
      <w:r>
        <w:rPr>
          <w:rFonts w:hint="eastAsia"/>
        </w:rPr>
        <w:t>　　第一节 艺术出版市场与销售策略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艺术出版品牌战略思考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中国艺术出版行业发展环境分析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二、艺术出版行业主管部门、监管体制及相关政策法规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3、艺术出版行业的主要法律、法规和政策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4、2025年艺术出版行业法律法规和政策对行业的影响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二、艺术出版消费者需求分析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一、艺术出版技术的应用与创新</w:t>
      </w:r>
      <w:r>
        <w:rPr>
          <w:rFonts w:hint="eastAsia"/>
        </w:rPr>
        <w:br/>
      </w:r>
      <w:r>
        <w:rPr>
          <w:rFonts w:hint="eastAsia"/>
        </w:rPr>
        <w:t>　　　　二、艺术出版行业发展的技术趋势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2025-2031年艺术出版行业展趋势预测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2025-2031年艺术出版市场发展前景分析</w:t>
      </w:r>
      <w:r>
        <w:rPr>
          <w:rFonts w:hint="eastAsia"/>
        </w:rPr>
        <w:br/>
      </w:r>
      <w:r>
        <w:rPr>
          <w:rFonts w:hint="eastAsia"/>
        </w:rPr>
        <w:t>　　　　一、艺术出版市场发展潜力</w:t>
      </w:r>
      <w:r>
        <w:rPr>
          <w:rFonts w:hint="eastAsia"/>
        </w:rPr>
        <w:br/>
      </w:r>
      <w:r>
        <w:rPr>
          <w:rFonts w:hint="eastAsia"/>
        </w:rPr>
        <w:t>　　　　二、艺术出版市场前景分析</w:t>
      </w:r>
      <w:r>
        <w:rPr>
          <w:rFonts w:hint="eastAsia"/>
        </w:rPr>
        <w:br/>
      </w:r>
      <w:r>
        <w:rPr>
          <w:rFonts w:hint="eastAsia"/>
        </w:rPr>
        <w:t>　　　　三、艺术出版细分行业发展前景分析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2025-2031年艺术出版发展趋势预测</w:t>
      </w:r>
      <w:r>
        <w:rPr>
          <w:rFonts w:hint="eastAsia"/>
        </w:rPr>
        <w:br/>
      </w:r>
      <w:r>
        <w:rPr>
          <w:rFonts w:hint="eastAsia"/>
        </w:rPr>
        <w:t>　　　　一、艺术出版发展趋势预测</w:t>
      </w:r>
      <w:r>
        <w:rPr>
          <w:rFonts w:hint="eastAsia"/>
        </w:rPr>
        <w:br/>
      </w:r>
      <w:r>
        <w:rPr>
          <w:rFonts w:hint="eastAsia"/>
        </w:rPr>
        <w:t>　　　　二、艺术出版市场规模预测</w:t>
      </w:r>
      <w:r>
        <w:rPr>
          <w:rFonts w:hint="eastAsia"/>
        </w:rPr>
        <w:br/>
      </w:r>
      <w:r>
        <w:rPr>
          <w:rFonts w:hint="eastAsia"/>
        </w:rPr>
        <w:t>　　　　三、艺术出版细分市场发展趋势预测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未来艺术出版行业挑战与机遇探讨</w:t>
      </w:r>
      <w:r>
        <w:rPr>
          <w:rFonts w:hint="eastAsia"/>
        </w:rPr>
        <w:br/>
      </w:r>
      <w:r>
        <w:rPr>
          <w:rFonts w:hint="eastAsia"/>
        </w:rPr>
        <w:t>　　　　一、艺术出版行业挑战</w:t>
      </w:r>
      <w:r>
        <w:rPr>
          <w:rFonts w:hint="eastAsia"/>
        </w:rPr>
        <w:br/>
      </w:r>
      <w:r>
        <w:rPr>
          <w:rFonts w:hint="eastAsia"/>
        </w:rPr>
        <w:t>　　　　二、艺术出版行业机遇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艺术出版行业研究结论及建议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对艺术出版行业发展的建议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中~智~林~对艺术出版企业和投资者的建议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艺术出版行业历程</w:t>
      </w:r>
      <w:r>
        <w:rPr>
          <w:rFonts w:hint="eastAsia"/>
        </w:rPr>
        <w:br/>
      </w:r>
      <w:r>
        <w:rPr>
          <w:rFonts w:hint="eastAsia"/>
        </w:rPr>
        <w:t>　　图表 艺术出版行业生命周期</w:t>
      </w:r>
      <w:r>
        <w:rPr>
          <w:rFonts w:hint="eastAsia"/>
        </w:rPr>
        <w:br/>
      </w:r>
      <w:r>
        <w:rPr>
          <w:rFonts w:hint="eastAsia"/>
        </w:rPr>
        <w:t>　　图表 艺术出版行业产业链分析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2019-2024年艺术出版行业市场容量统计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2019-2024年中国艺术出版行业市场规模及增长情况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2019-2024年中国艺术出版行业销售收入分析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2019-2024年中国艺术出版行业盈利情况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2019-2024年中国艺术出版行业利润总额分析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2019-2024年中国艺术出版行业竞争力分析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2019-2024年中国艺术出版行业偿债能力分析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2019-2024年中国艺术出版行业经营效益分析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2025-2031年中国艺术出版行业发展趋势预测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46c1a90dd4c07" w:history="1">
        <w:r>
          <w:rPr>
            <w:rStyle w:val="Hyperlink"/>
          </w:rPr>
          <w:t>2025-2031年中国艺术出版行业现状与市场前景报告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46c1a90dd4c07" w:history="1">
        <w:r>
          <w:rPr>
            <w:rStyle w:val="Hyperlink"/>
          </w:rPr>
          <w:t>https://www.20087.com/8/09/YiShuChuBanHangYeFaZhanQianJing.html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文化艺术出版社、艺术出版社、中国文艺出版社是否正规出版社、艺术出版社属于艺术接受的社会环节吗、艺术与设计出版社、艺术出版社一九五四年版得奖歌曲集价格、北京艺术与科学电子出版社官网、艺术出版社 1960-1980年苏联纪念碑雕塑、中国美术出版总社有限公司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835694a5943b1" w:history="1">
      <w:r>
        <w:rPr>
          <w:rStyle w:val="Hyperlink"/>
        </w:rPr>
        <w:t>2025-2031年中国艺术出版行业现状与市场前景报告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iShuChuBanHangYeFaZhanQianJing.html" TargetMode="External" Id="R4d346c1a90dd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iShuChuBanHangYeFaZhanQianJing.html" TargetMode="External" Id="Re8c835694a59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2025-07-21T09:17:11Z</dcterms:created>
  <dcterms:modified xsi:type="dcterms:W3CDTF">2025-07-21T10:17:11Z</dcterms:modified>
  <dc:subject>2025-2031年中国艺术出版行业现状与市场前景报告</dc:subject>
  <dc:title>2025-2031年中国艺术出版行业现状与市场前景报告</dc:title>
  <cp:keywords>2025-2031年中国艺术出版行业现状与市场前景报告</cp:keywords>
  <dc:description>2025-2031年中国艺术出版行业现状与市场前景报告</dc:description>
</cp:coreProperties>
</file>