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9d5cfd1e41dd" w:history="1">
              <w:r>
                <w:rPr>
                  <w:rStyle w:val="Hyperlink"/>
                </w:rPr>
                <w:t>2025-2031年中国少儿编程市场研究与前景趋势报告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9d5cfd1e41dd" w:history="1">
              <w:r>
                <w:rPr>
                  <w:rStyle w:val="Hyperlink"/>
                </w:rPr>
                <w:t>2025-2031年中国少儿编程市场研究与前景趋势报告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d9d5cfd1e41dd" w:history="1">
                <w:r>
                  <w:rPr>
                    <w:rStyle w:val="Hyperlink"/>
                  </w:rPr>
                  <w:t>https://www.20087.com/9/69/ShaoErBianChengDeQianJing.html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编程教育旨在培养儿童的逻辑思维能力和解决问题的能力，通过游戏化学习和项目制教学，激发孩子们对计算机科学的兴趣。近年来，随着信息技术的迅猛发展和社会对创新人才需求的增长，少儿编程逐渐受到家长和学校的重视。然而，课程体系不完善和师资力量不足等问题仍然存在，影响了教学质量。</w:t>
      </w:r>
      <w:r>
        <w:rPr>
          <w:rFonts w:hint="eastAsia"/>
        </w:rPr>
        <w:br/>
      </w:r>
      <w:r>
        <w:rPr>
          <w:rFonts w:hint="eastAsia"/>
        </w:rPr>
        <w:t>　　未来，少儿编程的发展将更加注重个性化定制和线上线下融合。一方面，借助大数据分析和人工智能技术，可以根据孩子的兴趣和发展阶段提供个性化的学习路径，帮助每个孩子找到最适合自己的学习方式。另一方面，随着在线教育平台的兴起，结合线上丰富的资源和线下互动体验，不仅可以增加学习的趣味性，还能提升教学效果。此外，加强教师培训和认证体系建设，确保师资队伍的专业素质，也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9d5cfd1e41dd" w:history="1">
        <w:r>
          <w:rPr>
            <w:rStyle w:val="Hyperlink"/>
          </w:rPr>
          <w:t>2025-2031年中国少儿编程市场研究与前景趋势报告</w:t>
        </w:r>
      </w:hyperlink>
      <w:r>
        <w:rPr>
          <w:rFonts w:hint="eastAsia"/>
        </w:rPr>
        <w:t>》是少儿编程项目研究团队依托多年行业监测经验，结合我国少儿编程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少儿编程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少儿编程产业概述</w:t>
      </w:r>
      <w:r>
        <w:rPr>
          <w:rFonts w:hint="eastAsia"/>
        </w:rPr>
        <w:br/>
      </w:r>
      <w:r>
        <w:rPr>
          <w:rFonts w:hint="eastAsia"/>
        </w:rPr>
        <w:t>　　第一节 少儿编程定义与分类</w:t>
      </w:r>
      <w:r>
        <w:rPr>
          <w:rFonts w:hint="eastAsia"/>
        </w:rPr>
        <w:br/>
      </w:r>
      <w:r>
        <w:rPr>
          <w:rFonts w:hint="eastAsia"/>
        </w:rPr>
        <w:t>　　第二节 少儿编程产业链结构及关键环节剖析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少儿编程商业模式与盈利模式解析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少儿编程经济指标与行业评估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全球少儿编程市场发展综述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2019-2024年全球少儿编程市场规模及增长趋势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主要国家与地区少儿编程市场对比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2025-2031年全球少儿编程行业发展趋势与前景预测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国际少儿编程市场发展趋势及对我国启示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二、对我国少儿编程市场的借鉴意义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中国少儿编程行业市场规模分析与预测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少儿编程市场的总体规模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一、2019-2024年少儿编程市场规模变化及趋势分析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二、2025年少儿编程行业市场规模特点</w:t>
      </w:r>
      <w:r>
        <w:rPr>
          <w:rFonts w:hint="eastAsia"/>
        </w:rPr>
        <w:br/>
      </w:r>
      <w:r>
        <w:rPr>
          <w:rFonts w:hint="eastAsia"/>
        </w:rPr>
        <w:t>　　第二节 少儿编程市场规模的构成</w:t>
      </w:r>
      <w:r>
        <w:rPr>
          <w:rFonts w:hint="eastAsia"/>
        </w:rPr>
        <w:br/>
      </w:r>
      <w:r>
        <w:rPr>
          <w:rFonts w:hint="eastAsia"/>
        </w:rPr>
        <w:t>　　　　一、少儿编程客户群体特征与偏好分析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二、不同类型少儿编程市场规模分布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三、各地区少儿编程市场规模差异与特点</w:t>
      </w:r>
      <w:r>
        <w:rPr>
          <w:rFonts w:hint="eastAsia"/>
        </w:rPr>
        <w:br/>
      </w:r>
      <w:r>
        <w:rPr>
          <w:rFonts w:hint="eastAsia"/>
        </w:rPr>
        <w:t>　　第三节 少儿编程市场规模的预测与展望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一、未来几年少儿编程市场规模增长预测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2019-2024年中国少儿编程行业总体发展与财务状况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2019-2024年少儿编程行业规模情况</w:t>
      </w:r>
      <w:r>
        <w:rPr>
          <w:rFonts w:hint="eastAsia"/>
        </w:rPr>
        <w:br/>
      </w:r>
      <w:r>
        <w:rPr>
          <w:rFonts w:hint="eastAsia"/>
        </w:rPr>
        <w:t>　　　　一、少儿编程行业企业数量规模</w:t>
      </w:r>
      <w:r>
        <w:rPr>
          <w:rFonts w:hint="eastAsia"/>
        </w:rPr>
        <w:br/>
      </w:r>
      <w:r>
        <w:rPr>
          <w:rFonts w:hint="eastAsia"/>
        </w:rPr>
        <w:t>　　　　二、少儿编程行业从业人员规模</w:t>
      </w:r>
      <w:r>
        <w:rPr>
          <w:rFonts w:hint="eastAsia"/>
        </w:rPr>
        <w:br/>
      </w:r>
      <w:r>
        <w:rPr>
          <w:rFonts w:hint="eastAsia"/>
        </w:rPr>
        <w:t>　　　　三、少儿编程行业市场敏感性分析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2019-2024年少儿编程行业财务能力分析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一、少儿编程行业盈利能力</w:t>
      </w:r>
      <w:r>
        <w:rPr>
          <w:rFonts w:hint="eastAsia"/>
        </w:rPr>
        <w:br/>
      </w:r>
      <w:r>
        <w:rPr>
          <w:rFonts w:hint="eastAsia"/>
        </w:rPr>
        <w:t>　　　　二、少儿编程行业偿债能力</w:t>
      </w:r>
      <w:r>
        <w:rPr>
          <w:rFonts w:hint="eastAsia"/>
        </w:rPr>
        <w:br/>
      </w:r>
      <w:r>
        <w:rPr>
          <w:rFonts w:hint="eastAsia"/>
        </w:rPr>
        <w:t>　　　　三、少儿编程行业营运能力</w:t>
      </w:r>
      <w:r>
        <w:rPr>
          <w:rFonts w:hint="eastAsia"/>
        </w:rPr>
        <w:br/>
      </w:r>
      <w:r>
        <w:rPr>
          <w:rFonts w:hint="eastAsia"/>
        </w:rPr>
        <w:t>　　　　四、少儿编程行业发展能力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中国少儿编程行业细分市场调研与机会挖掘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少儿编程细分市场（一）市场调研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少儿编程细分市场（二）市场调研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中国少儿编程行业区域市场调研分析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2019-2024年中国少儿编程行业重点区域调研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一、重点地区（一）少儿编程市场规模与特点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二、重点地区（二）少儿编程市场规模及特点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三、重点地区（三）少儿编程市场规模及特点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四、重点地区（四）少儿编程市场规模及特点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不同区域少儿编程市场的对比与启示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二、少儿编程市场拓展策略与建议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中国少儿编程行业的营销渠道与客户分析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少儿编程行业渠道分析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二、各类渠道对少儿编程行业的影响</w:t>
      </w:r>
      <w:r>
        <w:rPr>
          <w:rFonts w:hint="eastAsia"/>
        </w:rPr>
        <w:br/>
      </w:r>
      <w:r>
        <w:rPr>
          <w:rFonts w:hint="eastAsia"/>
        </w:rPr>
        <w:t>　　　　三、主要少儿编程企业渠道策略研究</w:t>
      </w:r>
      <w:r>
        <w:rPr>
          <w:rFonts w:hint="eastAsia"/>
        </w:rPr>
        <w:br/>
      </w:r>
      <w:r>
        <w:rPr>
          <w:rFonts w:hint="eastAsia"/>
        </w:rPr>
        <w:t>　　第二节 少儿编程行业客户分析与定位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中国少儿编程行业竞争格局及策略选择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少儿编程行业总体市场竞争状况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一、少儿编程行业竞争结构分析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二、少儿编程企业竞争格局与集中度评估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三、少儿编程行业SWOT分析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少儿编程行业重点企业调研分析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少儿编程企业发展策略分析</w:t>
      </w:r>
      <w:r>
        <w:rPr>
          <w:rFonts w:hint="eastAsia"/>
        </w:rPr>
        <w:br/>
      </w:r>
      <w:r>
        <w:rPr>
          <w:rFonts w:hint="eastAsia"/>
        </w:rPr>
        <w:t>　　第一节 少儿编程市场与销售策略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少儿编程品牌战略思考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中国少儿编程行业发展环境分析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二、少儿编程行业主管部门、监管体制及相关政策法规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3、少儿编程行业的主要法律、法规和政策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4、2025年少儿编程行业法律法规和政策对行业的影响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二、少儿编程消费者需求分析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一、少儿编程技术的应用与创新</w:t>
      </w:r>
      <w:r>
        <w:rPr>
          <w:rFonts w:hint="eastAsia"/>
        </w:rPr>
        <w:br/>
      </w:r>
      <w:r>
        <w:rPr>
          <w:rFonts w:hint="eastAsia"/>
        </w:rPr>
        <w:t>　　　　二、少儿编程行业发展的技术趋势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2025-2031年少儿编程行业展趋势预测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2025-2031年少儿编程市场发展前景分析</w:t>
      </w:r>
      <w:r>
        <w:rPr>
          <w:rFonts w:hint="eastAsia"/>
        </w:rPr>
        <w:br/>
      </w:r>
      <w:r>
        <w:rPr>
          <w:rFonts w:hint="eastAsia"/>
        </w:rPr>
        <w:t>　　　　一、少儿编程市场发展潜力</w:t>
      </w:r>
      <w:r>
        <w:rPr>
          <w:rFonts w:hint="eastAsia"/>
        </w:rPr>
        <w:br/>
      </w:r>
      <w:r>
        <w:rPr>
          <w:rFonts w:hint="eastAsia"/>
        </w:rPr>
        <w:t>　　　　二、少儿编程市场前景分析</w:t>
      </w:r>
      <w:r>
        <w:rPr>
          <w:rFonts w:hint="eastAsia"/>
        </w:rPr>
        <w:br/>
      </w:r>
      <w:r>
        <w:rPr>
          <w:rFonts w:hint="eastAsia"/>
        </w:rPr>
        <w:t>　　　　三、少儿编程细分行业发展前景分析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2025-2031年少儿编程发展趋势预测</w:t>
      </w:r>
      <w:r>
        <w:rPr>
          <w:rFonts w:hint="eastAsia"/>
        </w:rPr>
        <w:br/>
      </w:r>
      <w:r>
        <w:rPr>
          <w:rFonts w:hint="eastAsia"/>
        </w:rPr>
        <w:t>　　　　一、少儿编程发展趋势预测</w:t>
      </w:r>
      <w:r>
        <w:rPr>
          <w:rFonts w:hint="eastAsia"/>
        </w:rPr>
        <w:br/>
      </w:r>
      <w:r>
        <w:rPr>
          <w:rFonts w:hint="eastAsia"/>
        </w:rPr>
        <w:t>　　　　二、少儿编程市场规模预测</w:t>
      </w:r>
      <w:r>
        <w:rPr>
          <w:rFonts w:hint="eastAsia"/>
        </w:rPr>
        <w:br/>
      </w:r>
      <w:r>
        <w:rPr>
          <w:rFonts w:hint="eastAsia"/>
        </w:rPr>
        <w:t>　　　　三、少儿编程细分市场发展趋势预测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未来少儿编程行业挑战与机遇探讨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一、少儿编程行业挑战</w:t>
      </w:r>
      <w:r>
        <w:rPr>
          <w:rFonts w:hint="eastAsia"/>
        </w:rPr>
        <w:br/>
      </w:r>
      <w:r>
        <w:rPr>
          <w:rFonts w:hint="eastAsia"/>
        </w:rPr>
        <w:t>　　　　二、少儿编程行业机遇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少儿编程行业研究结论及建议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对少儿编程行业发展的建议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(中.智林)对少儿编程企业和投资者的建议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少儿编程介绍</w:t>
      </w:r>
      <w:r>
        <w:rPr>
          <w:rFonts w:hint="eastAsia"/>
        </w:rPr>
        <w:br/>
      </w:r>
      <w:r>
        <w:rPr>
          <w:rFonts w:hint="eastAsia"/>
        </w:rPr>
        <w:t>　　图表 少儿编程图片</w:t>
      </w:r>
      <w:r>
        <w:rPr>
          <w:rFonts w:hint="eastAsia"/>
        </w:rPr>
        <w:br/>
      </w:r>
      <w:r>
        <w:rPr>
          <w:rFonts w:hint="eastAsia"/>
        </w:rPr>
        <w:t>　　图表 少儿编程产业链分析</w:t>
      </w:r>
      <w:r>
        <w:rPr>
          <w:rFonts w:hint="eastAsia"/>
        </w:rPr>
        <w:br/>
      </w:r>
      <w:r>
        <w:rPr>
          <w:rFonts w:hint="eastAsia"/>
        </w:rPr>
        <w:t>　　图表 少儿编程主要特点</w:t>
      </w:r>
      <w:r>
        <w:rPr>
          <w:rFonts w:hint="eastAsia"/>
        </w:rPr>
        <w:br/>
      </w:r>
      <w:r>
        <w:rPr>
          <w:rFonts w:hint="eastAsia"/>
        </w:rPr>
        <w:t>　　图表 少儿编程政策分析</w:t>
      </w:r>
      <w:r>
        <w:rPr>
          <w:rFonts w:hint="eastAsia"/>
        </w:rPr>
        <w:br/>
      </w:r>
      <w:r>
        <w:rPr>
          <w:rFonts w:hint="eastAsia"/>
        </w:rPr>
        <w:t>　　图表 少儿编程标准 技术</w:t>
      </w:r>
      <w:r>
        <w:rPr>
          <w:rFonts w:hint="eastAsia"/>
        </w:rPr>
        <w:br/>
      </w:r>
      <w:r>
        <w:rPr>
          <w:rFonts w:hint="eastAsia"/>
        </w:rPr>
        <w:t>　　图表 少儿编程最新消息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2019-2024年少儿编程行业市场容量统计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少儿编程价格走势</w:t>
      </w:r>
      <w:r>
        <w:rPr>
          <w:rFonts w:hint="eastAsia"/>
        </w:rPr>
        <w:br/>
      </w:r>
      <w:r>
        <w:rPr>
          <w:rFonts w:hint="eastAsia"/>
        </w:rPr>
        <w:t>　　图表 2024年少儿编程成本和利润分析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2024年中国少儿编程行业竞争力分析</w:t>
      </w:r>
      <w:r>
        <w:rPr>
          <w:rFonts w:hint="eastAsia"/>
        </w:rPr>
        <w:br/>
      </w:r>
      <w:r>
        <w:rPr>
          <w:rFonts w:hint="eastAsia"/>
        </w:rPr>
        <w:t>　　图表 少儿编程优势</w:t>
      </w:r>
      <w:r>
        <w:rPr>
          <w:rFonts w:hint="eastAsia"/>
        </w:rPr>
        <w:br/>
      </w:r>
      <w:r>
        <w:rPr>
          <w:rFonts w:hint="eastAsia"/>
        </w:rPr>
        <w:t>　　图表 少儿编程劣势</w:t>
      </w:r>
      <w:r>
        <w:rPr>
          <w:rFonts w:hint="eastAsia"/>
        </w:rPr>
        <w:br/>
      </w:r>
      <w:r>
        <w:rPr>
          <w:rFonts w:hint="eastAsia"/>
        </w:rPr>
        <w:t>　　图表 少儿编程机会</w:t>
      </w:r>
      <w:r>
        <w:rPr>
          <w:rFonts w:hint="eastAsia"/>
        </w:rPr>
        <w:br/>
      </w:r>
      <w:r>
        <w:rPr>
          <w:rFonts w:hint="eastAsia"/>
        </w:rPr>
        <w:t>　　图表 少儿编程威胁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2019-2024年中国少儿编程行业经营效益分析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**地区少儿编程市场规模及增长情况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**地区少儿编程行业市场需求情况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**地区少儿编程市场规模及增长情况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**地区少儿编程行业市场需求情况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**地区少儿编程市场规模及增长情况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**地区少儿编程行业市场需求情况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少儿编程品牌分析</w:t>
      </w:r>
      <w:r>
        <w:rPr>
          <w:rFonts w:hint="eastAsia"/>
        </w:rPr>
        <w:br/>
      </w:r>
      <w:r>
        <w:rPr>
          <w:rFonts w:hint="eastAsia"/>
        </w:rPr>
        <w:t>　　图表 少儿编程企业（一）概述</w:t>
      </w:r>
      <w:r>
        <w:rPr>
          <w:rFonts w:hint="eastAsia"/>
        </w:rPr>
        <w:br/>
      </w:r>
      <w:r>
        <w:rPr>
          <w:rFonts w:hint="eastAsia"/>
        </w:rPr>
        <w:t>　　图表 企业少儿编程业务分析</w:t>
      </w:r>
      <w:r>
        <w:rPr>
          <w:rFonts w:hint="eastAsia"/>
        </w:rPr>
        <w:br/>
      </w:r>
      <w:r>
        <w:rPr>
          <w:rFonts w:hint="eastAsia"/>
        </w:rPr>
        <w:t>　　图表 少儿编程企业（一）经营情况分析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少儿编程企业（一）盈利能力情况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少儿编程企业（二）简介</w:t>
      </w:r>
      <w:r>
        <w:rPr>
          <w:rFonts w:hint="eastAsia"/>
        </w:rPr>
        <w:br/>
      </w:r>
      <w:r>
        <w:rPr>
          <w:rFonts w:hint="eastAsia"/>
        </w:rPr>
        <w:t>　　图表 企业少儿编程业务</w:t>
      </w:r>
      <w:r>
        <w:rPr>
          <w:rFonts w:hint="eastAsia"/>
        </w:rPr>
        <w:br/>
      </w:r>
      <w:r>
        <w:rPr>
          <w:rFonts w:hint="eastAsia"/>
        </w:rPr>
        <w:t>　　图表 少儿编程企业（二）经营情况分析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少儿编程企业（二）盈利能力情况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少儿编程企业（二）偿债能力情况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少儿编程企业（二）运营能力情况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少儿编程企业（二）成长能力情况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少儿编程企业（三）概况</w:t>
      </w:r>
      <w:r>
        <w:rPr>
          <w:rFonts w:hint="eastAsia"/>
        </w:rPr>
        <w:br/>
      </w:r>
      <w:r>
        <w:rPr>
          <w:rFonts w:hint="eastAsia"/>
        </w:rPr>
        <w:t>　　图表 企业少儿编程业务情况</w:t>
      </w:r>
      <w:r>
        <w:rPr>
          <w:rFonts w:hint="eastAsia"/>
        </w:rPr>
        <w:br/>
      </w:r>
      <w:r>
        <w:rPr>
          <w:rFonts w:hint="eastAsia"/>
        </w:rPr>
        <w:t>　　图表 少儿编程企业（三）经营情况分析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少儿编程企业（三）盈利能力情况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少儿编程企业（三）成长能力情况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少儿编程发展有利因素分析</w:t>
      </w:r>
      <w:r>
        <w:rPr>
          <w:rFonts w:hint="eastAsia"/>
        </w:rPr>
        <w:br/>
      </w:r>
      <w:r>
        <w:rPr>
          <w:rFonts w:hint="eastAsia"/>
        </w:rPr>
        <w:t>　　图表 少儿编程发展不利因素分析</w:t>
      </w:r>
      <w:r>
        <w:rPr>
          <w:rFonts w:hint="eastAsia"/>
        </w:rPr>
        <w:br/>
      </w:r>
      <w:r>
        <w:rPr>
          <w:rFonts w:hint="eastAsia"/>
        </w:rPr>
        <w:t>　　图表 进入少儿编程行业壁垒</w:t>
      </w:r>
      <w:r>
        <w:rPr>
          <w:rFonts w:hint="eastAsia"/>
        </w:rPr>
        <w:br/>
      </w:r>
      <w:r>
        <w:rPr>
          <w:rFonts w:hint="eastAsia"/>
        </w:rPr>
        <w:t>　　图表 2025-2031年中国少儿编程行业市场容量预测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2025-2031年中国少儿编程行业市场规模预测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2025-2031年中国少儿编程市场前景分析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2025-2031年中国少儿编程行业风险研究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2025-2031年中国少儿编程行业发展趋势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9d5cfd1e41dd" w:history="1">
        <w:r>
          <w:rPr>
            <w:rStyle w:val="Hyperlink"/>
          </w:rPr>
          <w:t>2025-2031年中国少儿编程市场研究与前景趋势报告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d9d5cfd1e41dd" w:history="1">
        <w:r>
          <w:rPr>
            <w:rStyle w:val="Hyperlink"/>
          </w:rPr>
          <w:t>https://www.20087.com/9/69/ShaoErBianChengDeQianJing.html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64519242e4ccd" w:history="1">
      <w:r>
        <w:rPr>
          <w:rStyle w:val="Hyperlink"/>
        </w:rPr>
        <w:t>2025-2031年中国少儿编程市场研究与前景趋势报告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aoErBianChengDeQianJing.html" TargetMode="External" Id="R4bed9d5cfd1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aoErBianChengDeQianJing.html" TargetMode="External" Id="R23a64519242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2025-02-20T01:38:12Z</dcterms:created>
  <dcterms:modified xsi:type="dcterms:W3CDTF">2025-02-20T02:38:12Z</dcterms:modified>
  <dc:subject>2025-2031年中国少儿编程市场研究与前景趋势报告</dc:subject>
  <dc:title>2025-2031年中国少儿编程市场研究与前景趋势报告</dc:title>
  <cp:keywords>2025-2031年中国少儿编程市场研究与前景趋势报告</cp:keywords>
  <dc:description>2025-2031年中国少儿编程市场研究与前景趋势报告</dc:description>
</cp:coreProperties>
</file>